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drawings/drawing1.xml" ContentType="application/vnd.openxmlformats-officedocument.drawingml.chartshapes+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2412" w:rsidRPr="00633B2C" w:rsidRDefault="00B92412" w:rsidP="00AA0311">
      <w:pPr>
        <w:jc w:val="center"/>
        <w:rPr>
          <w:rFonts w:ascii="Arial Black" w:hAnsi="Arial Black"/>
          <w:i/>
          <w:color w:val="92D050"/>
          <w:sz w:val="100"/>
          <w:szCs w:val="100"/>
        </w:rPr>
      </w:pPr>
      <w:r w:rsidRPr="00633B2C">
        <w:rPr>
          <w:rFonts w:ascii="Arial Black" w:hAnsi="Arial Black"/>
          <w:b/>
          <w:i/>
          <w:color w:val="92D050"/>
          <w:sz w:val="100"/>
          <w:szCs w:val="100"/>
          <w:u w:val="single"/>
        </w:rPr>
        <w:t>Rapport de vol.</w:t>
      </w:r>
    </w:p>
    <w:p w:rsidR="00F17B84" w:rsidRPr="00633B2C" w:rsidRDefault="00F17B84" w:rsidP="00633B2C">
      <w:pPr>
        <w:jc w:val="center"/>
        <w:rPr>
          <w:b/>
          <w:i/>
          <w:color w:val="92D050"/>
          <w:sz w:val="40"/>
          <w:szCs w:val="40"/>
        </w:rPr>
      </w:pPr>
      <w:r w:rsidRPr="00633B2C">
        <w:rPr>
          <w:b/>
          <w:i/>
          <w:color w:val="92D050"/>
          <w:sz w:val="40"/>
          <w:szCs w:val="40"/>
        </w:rPr>
        <w:t xml:space="preserve">Deus </w:t>
      </w:r>
      <w:proofErr w:type="spellStart"/>
      <w:r w:rsidRPr="00633B2C">
        <w:rPr>
          <w:b/>
          <w:i/>
          <w:color w:val="92D050"/>
          <w:sz w:val="40"/>
          <w:szCs w:val="40"/>
        </w:rPr>
        <w:t>Airspace</w:t>
      </w:r>
      <w:proofErr w:type="spellEnd"/>
      <w:r w:rsidR="00B92412" w:rsidRPr="00633B2C">
        <w:rPr>
          <w:b/>
          <w:i/>
          <w:color w:val="92D050"/>
          <w:sz w:val="40"/>
          <w:szCs w:val="40"/>
        </w:rPr>
        <w:t>.</w:t>
      </w:r>
    </w:p>
    <w:p w:rsidR="000B4055" w:rsidRPr="00AA0311" w:rsidRDefault="00B92412">
      <w:pPr>
        <w:rPr>
          <w:b/>
          <w:sz w:val="30"/>
          <w:szCs w:val="30"/>
          <w:u w:val="single"/>
        </w:rPr>
      </w:pPr>
      <w:r w:rsidRPr="00AA0311">
        <w:rPr>
          <w:b/>
          <w:sz w:val="30"/>
          <w:szCs w:val="30"/>
          <w:u w:val="single"/>
        </w:rPr>
        <w:t>L’expérience :</w:t>
      </w:r>
    </w:p>
    <w:p w:rsidR="00E20C8F" w:rsidRDefault="00E20C8F">
      <w:pPr>
        <w:rPr>
          <w:b/>
          <w:u w:val="single"/>
        </w:rPr>
      </w:pPr>
      <w:r>
        <w:rPr>
          <w:noProof/>
        </w:rPr>
        <w:drawing>
          <wp:anchor distT="0" distB="0" distL="114300" distR="114300" simplePos="0" relativeHeight="251668480" behindDoc="0" locked="0" layoutInCell="1" allowOverlap="1" wp14:anchorId="234DCD4D" wp14:editId="7AC9BEC3">
            <wp:simplePos x="0" y="0"/>
            <wp:positionH relativeFrom="margin">
              <wp:posOffset>-542261</wp:posOffset>
            </wp:positionH>
            <wp:positionV relativeFrom="paragraph">
              <wp:posOffset>210628</wp:posOffset>
            </wp:positionV>
            <wp:extent cx="6637655" cy="1447800"/>
            <wp:effectExtent l="0" t="0" r="0" b="0"/>
            <wp:wrapSquare wrapText="bothSides"/>
            <wp:docPr id="1073741895" name="Image 107374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33648" t="32599" r="6804" b="44295"/>
                    <a:stretch/>
                  </pic:blipFill>
                  <pic:spPr bwMode="auto">
                    <a:xfrm>
                      <a:off x="0" y="0"/>
                      <a:ext cx="6637655" cy="1447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u w:val="single"/>
        </w:rPr>
        <w:t>Les outils :</w:t>
      </w:r>
    </w:p>
    <w:p w:rsidR="00E20C8F" w:rsidRPr="003F2211" w:rsidRDefault="00E20C8F">
      <w:pPr>
        <w:rPr>
          <w:b/>
          <w:u w:val="single"/>
        </w:rPr>
      </w:pPr>
      <w:r>
        <w:rPr>
          <w:noProof/>
        </w:rPr>
        <w:drawing>
          <wp:inline distT="0" distB="0" distL="0" distR="0" wp14:anchorId="3F2EEE76">
            <wp:extent cx="2052084" cy="2775585"/>
            <wp:effectExtent l="0" t="0" r="5715" b="5715"/>
            <wp:docPr id="1073741897" name="Image 107374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9294" t="25541" r="49891" b="24383"/>
                    <a:stretch/>
                  </pic:blipFill>
                  <pic:spPr bwMode="auto">
                    <a:xfrm>
                      <a:off x="0" y="0"/>
                      <a:ext cx="2052084" cy="2775585"/>
                    </a:xfrm>
                    <a:prstGeom prst="rect">
                      <a:avLst/>
                    </a:prstGeom>
                    <a:ln>
                      <a:noFill/>
                    </a:ln>
                    <a:extLst>
                      <a:ext uri="{53640926-AAD7-44D8-BBD7-CCE9431645EC}">
                        <a14:shadowObscured xmlns:a14="http://schemas.microsoft.com/office/drawing/2010/main"/>
                      </a:ext>
                    </a:extLst>
                  </pic:spPr>
                </pic:pic>
              </a:graphicData>
            </a:graphic>
          </wp:inline>
        </w:drawing>
      </w:r>
      <w:r w:rsidR="003F2211">
        <w:rPr>
          <w:noProof/>
        </w:rPr>
        <w:drawing>
          <wp:inline distT="0" distB="0" distL="0" distR="0" wp14:anchorId="026B4CAC" wp14:editId="69690254">
            <wp:extent cx="1932773" cy="2501900"/>
            <wp:effectExtent l="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72368" t="25541" r="5882" b="24383"/>
                    <a:stretch/>
                  </pic:blipFill>
                  <pic:spPr bwMode="auto">
                    <a:xfrm>
                      <a:off x="0" y="0"/>
                      <a:ext cx="1933062" cy="2502274"/>
                    </a:xfrm>
                    <a:prstGeom prst="rect">
                      <a:avLst/>
                    </a:prstGeom>
                    <a:ln>
                      <a:noFill/>
                    </a:ln>
                    <a:extLst>
                      <a:ext uri="{53640926-AAD7-44D8-BBD7-CCE9431645EC}">
                        <a14:shadowObscured xmlns:a14="http://schemas.microsoft.com/office/drawing/2010/main"/>
                      </a:ext>
                    </a:extLst>
                  </pic:spPr>
                </pic:pic>
              </a:graphicData>
            </a:graphic>
          </wp:inline>
        </w:drawing>
      </w:r>
    </w:p>
    <w:p w:rsidR="00E20C8F" w:rsidRPr="00E20C8F" w:rsidRDefault="00E20C8F">
      <w:r>
        <w:t xml:space="preserve">Nous </w:t>
      </w:r>
      <w:r w:rsidR="00BB35BF">
        <w:t>avons</w:t>
      </w:r>
      <w:r>
        <w:t xml:space="preserve"> </w:t>
      </w:r>
      <w:r w:rsidR="00BB35BF">
        <w:t xml:space="preserve">mis en place </w:t>
      </w:r>
      <w:r>
        <w:t>un capteur de vibration Piezo électrique et d’un capteur différentiel de pression MPX5500dp</w:t>
      </w:r>
      <w:r w:rsidR="003F2211">
        <w:t>, tout cela pour notre expérience</w:t>
      </w:r>
      <w:r>
        <w:t>.</w:t>
      </w:r>
      <w:r w:rsidR="003F4403">
        <w:t xml:space="preserve"> Notre but étais d’avoir la vibration en fonction de la pression.</w:t>
      </w:r>
      <w:bookmarkStart w:id="0" w:name="_GoBack"/>
      <w:bookmarkEnd w:id="0"/>
    </w:p>
    <w:p w:rsidR="00E20C8F" w:rsidRDefault="00E20C8F">
      <w:pPr>
        <w:rPr>
          <w:b/>
          <w:u w:val="single"/>
        </w:rPr>
      </w:pPr>
    </w:p>
    <w:p w:rsidR="00E20C8F" w:rsidRDefault="00E20C8F">
      <w:pPr>
        <w:rPr>
          <w:b/>
          <w:u w:val="single"/>
        </w:rPr>
      </w:pPr>
    </w:p>
    <w:p w:rsidR="00E20C8F" w:rsidRDefault="00E20C8F">
      <w:pPr>
        <w:rPr>
          <w:b/>
          <w:u w:val="single"/>
        </w:rPr>
      </w:pPr>
    </w:p>
    <w:p w:rsidR="00E20C8F" w:rsidRDefault="00E20C8F">
      <w:pPr>
        <w:rPr>
          <w:b/>
          <w:u w:val="single"/>
        </w:rPr>
      </w:pPr>
    </w:p>
    <w:p w:rsidR="00E20C8F" w:rsidRDefault="00E20C8F">
      <w:pPr>
        <w:rPr>
          <w:b/>
          <w:u w:val="single"/>
        </w:rPr>
      </w:pPr>
    </w:p>
    <w:p w:rsidR="00E20C8F" w:rsidRDefault="00E20C8F">
      <w:pPr>
        <w:rPr>
          <w:b/>
          <w:u w:val="single"/>
        </w:rPr>
      </w:pPr>
    </w:p>
    <w:p w:rsidR="00E20C8F" w:rsidRDefault="00E20C8F">
      <w:pPr>
        <w:rPr>
          <w:b/>
          <w:u w:val="single"/>
        </w:rPr>
      </w:pPr>
    </w:p>
    <w:p w:rsidR="00E20C8F" w:rsidRPr="003F4403" w:rsidRDefault="00E20C8F">
      <w:pPr>
        <w:rPr>
          <w:b/>
          <w:color w:val="92D050"/>
          <w:u w:val="single"/>
        </w:rPr>
      </w:pPr>
    </w:p>
    <w:p w:rsidR="00E20C8F" w:rsidRPr="003F4403" w:rsidRDefault="00E20C8F">
      <w:pPr>
        <w:rPr>
          <w:b/>
          <w:color w:val="92D050"/>
          <w:sz w:val="30"/>
          <w:szCs w:val="30"/>
          <w:u w:val="single"/>
        </w:rPr>
      </w:pPr>
      <w:r w:rsidRPr="003F4403">
        <w:rPr>
          <w:b/>
          <w:color w:val="92D050"/>
          <w:sz w:val="30"/>
          <w:szCs w:val="30"/>
          <w:u w:val="single"/>
        </w:rPr>
        <w:t>Conclusion :</w:t>
      </w:r>
    </w:p>
    <w:p w:rsidR="00F17B84" w:rsidRDefault="00BB35BF">
      <w:r>
        <w:t>N</w:t>
      </w:r>
      <w:r w:rsidR="00F17B84">
        <w:t xml:space="preserve">ous avons </w:t>
      </w:r>
      <w:r w:rsidR="00786E74">
        <w:t>récupéré</w:t>
      </w:r>
      <w:r>
        <w:t xml:space="preserve"> puis analysé</w:t>
      </w:r>
      <w:r w:rsidR="00F17B84">
        <w:t xml:space="preserve"> les données que notre fusée expérimentale nous a envoyé via l</w:t>
      </w:r>
      <w:r w:rsidR="000C546D">
        <w:t>a carte</w:t>
      </w:r>
      <w:r w:rsidR="00F17B84">
        <w:t xml:space="preserve"> KIWI fourni par le CNES. Ces données ont ensuite été mis en forme sur un graphique Excel, ce qui nous donne la courbe suivante :</w:t>
      </w:r>
    </w:p>
    <w:p w:rsidR="00F17B84" w:rsidRDefault="00F17B84">
      <w:r>
        <w:rPr>
          <w:noProof/>
        </w:rPr>
        <w:drawing>
          <wp:inline distT="0" distB="0" distL="0" distR="0" wp14:anchorId="227CBC24" wp14:editId="3BCD7F13">
            <wp:extent cx="5760720" cy="3681730"/>
            <wp:effectExtent l="0" t="0" r="11430" b="13970"/>
            <wp:docPr id="1" name="Graphique 1">
              <a:extLst xmlns:a="http://schemas.openxmlformats.org/drawingml/2006/main">
                <a:ext uri="{FF2B5EF4-FFF2-40B4-BE49-F238E27FC236}">
                  <a16:creationId xmlns:a16="http://schemas.microsoft.com/office/drawing/2014/main" id="{6E778847-44A5-43D9-94ED-CF220BCAAA5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BB35BF" w:rsidRDefault="00F17B84" w:rsidP="00F53BB5">
      <w:pPr>
        <w:jc w:val="both"/>
      </w:pPr>
      <w:r>
        <w:t xml:space="preserve">Nous avons pu recevoir trois données par seconde environ, ce qui nous a fournis des détails </w:t>
      </w:r>
      <w:r w:rsidR="00BB35BF">
        <w:t>assez</w:t>
      </w:r>
      <w:r>
        <w:t xml:space="preserve"> précis pour notre expérience</w:t>
      </w:r>
      <w:r w:rsidR="00786E74">
        <w:t xml:space="preserve"> ce qui représente un minimum pour le traitement final des données</w:t>
      </w:r>
      <w:r>
        <w:t xml:space="preserve">. </w:t>
      </w:r>
    </w:p>
    <w:p w:rsidR="00F17B84" w:rsidRDefault="00F17B84" w:rsidP="00F53BB5">
      <w:pPr>
        <w:jc w:val="both"/>
      </w:pPr>
      <w:r>
        <w:t>Nous observons deux courbes :</w:t>
      </w:r>
    </w:p>
    <w:p w:rsidR="00F17B84" w:rsidRDefault="00F17B84" w:rsidP="00786E74">
      <w:pPr>
        <w:pStyle w:val="Paragraphedeliste"/>
        <w:numPr>
          <w:ilvl w:val="0"/>
          <w:numId w:val="2"/>
        </w:numPr>
        <w:jc w:val="both"/>
      </w:pPr>
      <w:r>
        <w:t>La première est une courbe bleue qui distingue la pression en fonction du temps de vol de notre fusée. Celle-ci a effectué un vol de 47 secondes. On peut voir que la pression commence déjà par diminuer, due à la diminution de l’air en haute altitude. Ensuite notre capteur nous fournis une remontée de la pression, due à la redescente de la fusée.</w:t>
      </w:r>
    </w:p>
    <w:p w:rsidR="00F17B84" w:rsidRDefault="00F17B84" w:rsidP="00786E74">
      <w:pPr>
        <w:pStyle w:val="Paragraphedeliste"/>
        <w:numPr>
          <w:ilvl w:val="0"/>
          <w:numId w:val="2"/>
        </w:numPr>
        <w:jc w:val="both"/>
      </w:pPr>
      <w:r>
        <w:t xml:space="preserve">La seconde courbe est un signal que l’on appelle signal « tout ou rien ». Si le capteur vibre, on obtient 5V, sinon, 0V. On observe cependant des variations de la tension </w:t>
      </w:r>
      <w:r w:rsidR="00F53BB5">
        <w:t>entre t=4s et t=8s car notre fusée doit vibrer énormément, ce qui nous donne beaucoup de valeurs que le capteur ne peut gérer parfaitement. On arrive ensuite après les 8 secondes à U = 0V. Il semble qu’avec la trajectoire parabolique et la décélération de la fusée, notre capteur ne capte plus de vibration jusqu’à t =28s. Après cette période, les vibrations reprennent due à l’accélération qui a précédé le crash de la fusée.</w:t>
      </w:r>
    </w:p>
    <w:p w:rsidR="00A11C33" w:rsidRDefault="00A11C33" w:rsidP="00F53BB5">
      <w:pPr>
        <w:jc w:val="both"/>
      </w:pPr>
    </w:p>
    <w:p w:rsidR="00A11C33" w:rsidRDefault="00A11C33" w:rsidP="00F53BB5">
      <w:pPr>
        <w:jc w:val="both"/>
      </w:pPr>
    </w:p>
    <w:p w:rsidR="00A11C33" w:rsidRDefault="00A11C33" w:rsidP="00F53BB5">
      <w:pPr>
        <w:jc w:val="both"/>
      </w:pPr>
    </w:p>
    <w:p w:rsidR="00A11C33" w:rsidRDefault="00A11C33" w:rsidP="00F53BB5">
      <w:pPr>
        <w:jc w:val="both"/>
      </w:pPr>
    </w:p>
    <w:p w:rsidR="00A11C33" w:rsidRDefault="00786E74" w:rsidP="00F53BB5">
      <w:pPr>
        <w:jc w:val="both"/>
      </w:pPr>
      <w:r>
        <w:t>Une application limitée des capteurs</w:t>
      </w:r>
      <w:r w:rsidR="003F4403">
        <w:t>…</w:t>
      </w:r>
    </w:p>
    <w:p w:rsidR="00786E74" w:rsidRDefault="00786E74" w:rsidP="00F53BB5">
      <w:pPr>
        <w:jc w:val="both"/>
      </w:pPr>
      <w:r>
        <w:t xml:space="preserve">Pour maximiser notre </w:t>
      </w:r>
      <w:r w:rsidR="003F4403">
        <w:t>expérience,</w:t>
      </w:r>
      <w:r>
        <w:t xml:space="preserve"> il nous aurait fallu un capteur plus performant et un système de télémétrie plus optimisé pour ce genre d’expérience. </w:t>
      </w:r>
    </w:p>
    <w:p w:rsidR="00F53BB5" w:rsidRDefault="00786E74" w:rsidP="00F53BB5">
      <w:pPr>
        <w:jc w:val="both"/>
      </w:pPr>
      <w:r>
        <w:rPr>
          <w:noProof/>
        </w:rPr>
        <mc:AlternateContent>
          <mc:Choice Requires="wps">
            <w:drawing>
              <wp:anchor distT="0" distB="0" distL="114300" distR="114300" simplePos="0" relativeHeight="251670528" behindDoc="0" locked="0" layoutInCell="1" allowOverlap="1" wp14:anchorId="712BCC24" wp14:editId="38438674">
                <wp:simplePos x="0" y="0"/>
                <wp:positionH relativeFrom="column">
                  <wp:posOffset>4837430</wp:posOffset>
                </wp:positionH>
                <wp:positionV relativeFrom="paragraph">
                  <wp:posOffset>455133</wp:posOffset>
                </wp:positionV>
                <wp:extent cx="1201479" cy="1562986"/>
                <wp:effectExtent l="0" t="0" r="0" b="0"/>
                <wp:wrapNone/>
                <wp:docPr id="8" name="Zone de texte 8"/>
                <wp:cNvGraphicFramePr/>
                <a:graphic xmlns:a="http://schemas.openxmlformats.org/drawingml/2006/main">
                  <a:graphicData uri="http://schemas.microsoft.com/office/word/2010/wordprocessingShape">
                    <wps:wsp>
                      <wps:cNvSpPr txBox="1"/>
                      <wps:spPr>
                        <a:xfrm>
                          <a:off x="0" y="0"/>
                          <a:ext cx="1201479" cy="1562986"/>
                        </a:xfrm>
                        <a:prstGeom prst="rect">
                          <a:avLst/>
                        </a:prstGeom>
                        <a:solidFill>
                          <a:schemeClr val="lt1"/>
                        </a:solidFill>
                        <a:ln w="6350">
                          <a:noFill/>
                        </a:ln>
                      </wps:spPr>
                      <wps:txbx>
                        <w:txbxContent>
                          <w:p w:rsidR="00786E74" w:rsidRDefault="00786E74" w:rsidP="00786E74">
                            <w:r>
                              <w:t>Problème de capteur due au passage dans le transsonique et au manque de précision du capteur.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2BCC24" id="_x0000_t202" coordsize="21600,21600" o:spt="202" path="m,l,21600r21600,l21600,xe">
                <v:stroke joinstyle="miter"/>
                <v:path gradientshapeok="t" o:connecttype="rect"/>
              </v:shapetype>
              <v:shape id="Zone de texte 8" o:spid="_x0000_s1026" type="#_x0000_t202" style="position:absolute;left:0;text-align:left;margin-left:380.9pt;margin-top:35.85pt;width:94.6pt;height:123.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" fillcolor="white [3201]" stroked="f" strokeweight=".5pt">
                <v:textbox>
                  <w:txbxContent>
                    <w:p w:rsidR="00786E74" w:rsidRDefault="00786E74" w:rsidP="00786E74">
                      <w:r>
                        <w:t>Problème de capteur due au passage dans le transsonique et au manque de précision du capteur.</w:t>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6D065E64" wp14:editId="28601977">
                <wp:simplePos x="0" y="0"/>
                <wp:positionH relativeFrom="column">
                  <wp:posOffset>1630768</wp:posOffset>
                </wp:positionH>
                <wp:positionV relativeFrom="paragraph">
                  <wp:posOffset>981430</wp:posOffset>
                </wp:positionV>
                <wp:extent cx="3114763" cy="0"/>
                <wp:effectExtent l="0" t="95250" r="0" b="95250"/>
                <wp:wrapNone/>
                <wp:docPr id="7" name="Connecteur droit avec flèche 7"/>
                <wp:cNvGraphicFramePr/>
                <a:graphic xmlns:a="http://schemas.openxmlformats.org/drawingml/2006/main">
                  <a:graphicData uri="http://schemas.microsoft.com/office/word/2010/wordprocessingShape">
                    <wps:wsp>
                      <wps:cNvCnPr/>
                      <wps:spPr>
                        <a:xfrm flipH="1" flipV="1">
                          <a:off x="0" y="0"/>
                          <a:ext cx="3114763" cy="0"/>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EDD13B3" id="_x0000_t32" coordsize="21600,21600" o:spt="32" o:oned="t" path="m,l21600,21600e" filled="f">
                <v:path arrowok="t" fillok="f" o:connecttype="none"/>
                <o:lock v:ext="edit" shapetype="t"/>
              </v:shapetype>
              <v:shape id="Connecteur droit avec flèche 7" o:spid="_x0000_s1026" type="#_x0000_t32" style="position:absolute;margin-left:128.4pt;margin-top:77.3pt;width:245.25pt;height:0;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" strokecolor="red" strokeweight="3pt">
                <v:stroke endarrow="block" joinstyle="miter"/>
              </v:shape>
            </w:pict>
          </mc:Fallback>
        </mc:AlternateContent>
      </w:r>
      <w:r>
        <w:rPr>
          <w:noProof/>
        </w:rPr>
        <mc:AlternateContent>
          <mc:Choice Requires="wps">
            <w:drawing>
              <wp:anchor distT="0" distB="0" distL="114300" distR="114300" simplePos="0" relativeHeight="251662336" behindDoc="0" locked="0" layoutInCell="1" allowOverlap="1" wp14:anchorId="6FBE5DC7" wp14:editId="7B6AF1F4">
                <wp:simplePos x="0" y="0"/>
                <wp:positionH relativeFrom="column">
                  <wp:posOffset>705190</wp:posOffset>
                </wp:positionH>
                <wp:positionV relativeFrom="paragraph">
                  <wp:posOffset>545509</wp:posOffset>
                </wp:positionV>
                <wp:extent cx="860676" cy="850177"/>
                <wp:effectExtent l="19050" t="19050" r="34925" b="45720"/>
                <wp:wrapNone/>
                <wp:docPr id="6" name="Ellipse 1"/>
                <wp:cNvGraphicFramePr/>
                <a:graphic xmlns:a="http://schemas.openxmlformats.org/drawingml/2006/main">
                  <a:graphicData uri="http://schemas.microsoft.com/office/word/2010/wordprocessingShape">
                    <wps:wsp>
                      <wps:cNvSpPr/>
                      <wps:spPr>
                        <a:xfrm>
                          <a:off x="0" y="0"/>
                          <a:ext cx="860676" cy="850177"/>
                        </a:xfrm>
                        <a:prstGeom prst="ellipse">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vertOverflow="clip"/>
                    </wps:wsp>
                  </a:graphicData>
                </a:graphic>
                <wp14:sizeRelH relativeFrom="margin">
                  <wp14:pctWidth>0</wp14:pctWidth>
                </wp14:sizeRelH>
                <wp14:sizeRelV relativeFrom="margin">
                  <wp14:pctHeight>0</wp14:pctHeight>
                </wp14:sizeRelV>
              </wp:anchor>
            </w:drawing>
          </mc:Choice>
          <mc:Fallback>
            <w:pict>
              <v:oval w14:anchorId="1B66828E" id="Ellipse 1" o:spid="_x0000_s1026" style="position:absolute;margin-left:55.55pt;margin-top:42.95pt;width:67.75pt;height:66.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" filled="f" strokecolor="red" strokeweight="4.5pt">
                <v:stroke joinstyle="miter"/>
              </v:oval>
            </w:pict>
          </mc:Fallback>
        </mc:AlternateContent>
      </w:r>
      <w:r w:rsidR="00A11C33">
        <w:rPr>
          <w:noProof/>
        </w:rPr>
        <w:drawing>
          <wp:inline distT="0" distB="0" distL="0" distR="0" wp14:anchorId="7387E000" wp14:editId="3EA96081">
            <wp:extent cx="4742121" cy="2998381"/>
            <wp:effectExtent l="0" t="0" r="1905" b="12065"/>
            <wp:docPr id="5" name="Graphique 5">
              <a:extLst xmlns:a="http://schemas.openxmlformats.org/drawingml/2006/main">
                <a:ext uri="{FF2B5EF4-FFF2-40B4-BE49-F238E27FC236}">
                  <a16:creationId xmlns:a16="http://schemas.microsoft.com/office/drawing/2014/main" id="{6E778847-44A5-43D9-94ED-CF220BCAAA5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11C33" w:rsidRDefault="00A11C33" w:rsidP="00F53BB5">
      <w:pPr>
        <w:jc w:val="both"/>
      </w:pPr>
    </w:p>
    <w:p w:rsidR="00F53BB5" w:rsidRDefault="00F53BB5" w:rsidP="00F53BB5">
      <w:pPr>
        <w:jc w:val="both"/>
      </w:pPr>
      <w:r>
        <w:t xml:space="preserve">Le capteur de pression nous a </w:t>
      </w:r>
      <w:r w:rsidR="00786E74">
        <w:t>permis d’observer l’ascension de la fusée. Après traitement des données sur Excel nous avons pu obtenir une courbe d’ascension cohérente avec le vol de la fusée expérimentale. Durant la phase de montée, on observe une variation de la tension qui reflèterait bien le domaine transsonique lors du vol.</w:t>
      </w:r>
    </w:p>
    <w:p w:rsidR="00A11C33" w:rsidRDefault="00A11C33" w:rsidP="00F53BB5">
      <w:pPr>
        <w:jc w:val="both"/>
      </w:pPr>
      <w:r>
        <w:rPr>
          <w:noProof/>
        </w:rPr>
        <mc:AlternateContent>
          <mc:Choice Requires="wps">
            <w:drawing>
              <wp:anchor distT="0" distB="0" distL="114300" distR="114300" simplePos="0" relativeHeight="251659264" behindDoc="0" locked="0" layoutInCell="1" allowOverlap="1">
                <wp:simplePos x="0" y="0"/>
                <wp:positionH relativeFrom="column">
                  <wp:posOffset>1832610</wp:posOffset>
                </wp:positionH>
                <wp:positionV relativeFrom="paragraph">
                  <wp:posOffset>926465</wp:posOffset>
                </wp:positionV>
                <wp:extent cx="3009014" cy="0"/>
                <wp:effectExtent l="0" t="95250" r="0" b="95250"/>
                <wp:wrapNone/>
                <wp:docPr id="3" name="Connecteur droit avec flèche 3"/>
                <wp:cNvGraphicFramePr/>
                <a:graphic xmlns:a="http://schemas.openxmlformats.org/drawingml/2006/main">
                  <a:graphicData uri="http://schemas.microsoft.com/office/word/2010/wordprocessingShape">
                    <wps:wsp>
                      <wps:cNvCnPr/>
                      <wps:spPr>
                        <a:xfrm flipH="1" flipV="1">
                          <a:off x="0" y="0"/>
                          <a:ext cx="3009014" cy="0"/>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F9F756" id="Connecteur droit avec flèche 3" o:spid="_x0000_s1026" type="#_x0000_t32" style="position:absolute;margin-left:144.3pt;margin-top:72.95pt;width:236.95pt;height:0;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" strokecolor="red" strokeweight="3pt">
                <v:stroke endarrow="block" joinstyle="miter"/>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4841786</wp:posOffset>
                </wp:positionH>
                <wp:positionV relativeFrom="paragraph">
                  <wp:posOffset>403181</wp:posOffset>
                </wp:positionV>
                <wp:extent cx="1307805" cy="893135"/>
                <wp:effectExtent l="0" t="0" r="6985" b="2540"/>
                <wp:wrapNone/>
                <wp:docPr id="4" name="Zone de texte 4"/>
                <wp:cNvGraphicFramePr/>
                <a:graphic xmlns:a="http://schemas.openxmlformats.org/drawingml/2006/main">
                  <a:graphicData uri="http://schemas.microsoft.com/office/word/2010/wordprocessingShape">
                    <wps:wsp>
                      <wps:cNvSpPr txBox="1"/>
                      <wps:spPr>
                        <a:xfrm>
                          <a:off x="0" y="0"/>
                          <a:ext cx="1307805" cy="893135"/>
                        </a:xfrm>
                        <a:prstGeom prst="rect">
                          <a:avLst/>
                        </a:prstGeom>
                        <a:solidFill>
                          <a:schemeClr val="lt1"/>
                        </a:solidFill>
                        <a:ln w="6350">
                          <a:noFill/>
                        </a:ln>
                      </wps:spPr>
                      <wps:txbx>
                        <w:txbxContent>
                          <w:p w:rsidR="00A11C33" w:rsidRDefault="00A11C33">
                            <w:r>
                              <w:t>Sous</w:t>
                            </w:r>
                            <w:r w:rsidR="00973C81">
                              <w:t>-</w:t>
                            </w:r>
                            <w:r>
                              <w:t>pression due au passage dans le</w:t>
                            </w:r>
                            <w:r w:rsidR="00973C81">
                              <w:t xml:space="preserve"> régime</w:t>
                            </w:r>
                            <w:r>
                              <w:t xml:space="preserve"> transsonique.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4" o:spid="_x0000_s1027" type="#_x0000_t202" style="position:absolute;left:0;text-align:left;margin-left:381.25pt;margin-top:31.75pt;width:103pt;height:70.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" fillcolor="white [3201]" stroked="f" strokeweight=".5pt">
                <v:textbox>
                  <w:txbxContent>
                    <w:p w:rsidR="00A11C33" w:rsidRDefault="00A11C33">
                      <w:r>
                        <w:t>Sous</w:t>
                      </w:r>
                      <w:r w:rsidR="00973C81">
                        <w:t>-</w:t>
                      </w:r>
                      <w:r>
                        <w:t>pression due au passage dans le</w:t>
                      </w:r>
                      <w:r w:rsidR="00973C81">
                        <w:t xml:space="preserve"> régime</w:t>
                      </w:r>
                      <w:r>
                        <w:t xml:space="preserve"> transsonique.</w:t>
                      </w:r>
                    </w:p>
                  </w:txbxContent>
                </v:textbox>
              </v:shape>
            </w:pict>
          </mc:Fallback>
        </mc:AlternateContent>
      </w:r>
      <w:r>
        <w:rPr>
          <w:noProof/>
        </w:rPr>
        <w:drawing>
          <wp:inline distT="0" distB="0" distL="0" distR="0" wp14:anchorId="7387E000" wp14:editId="3EA96081">
            <wp:extent cx="4369982" cy="2764155"/>
            <wp:effectExtent l="0" t="0" r="12065" b="17145"/>
            <wp:docPr id="2" name="Graphique 2">
              <a:extLst xmlns:a="http://schemas.openxmlformats.org/drawingml/2006/main">
                <a:ext uri="{FF2B5EF4-FFF2-40B4-BE49-F238E27FC236}">
                  <a16:creationId xmlns:a16="http://schemas.microsoft.com/office/drawing/2014/main" id="{6E778847-44A5-43D9-94ED-CF220BCAAA5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E38E2" w:rsidRDefault="00DE38E2" w:rsidP="00F53BB5">
      <w:pPr>
        <w:jc w:val="both"/>
      </w:pPr>
    </w:p>
    <w:p w:rsidR="00DE38E2" w:rsidRDefault="00DE38E2" w:rsidP="00F53BB5">
      <w:pPr>
        <w:jc w:val="both"/>
      </w:pPr>
    </w:p>
    <w:p w:rsidR="00DE38E2" w:rsidRDefault="00DE38E2" w:rsidP="00F53BB5">
      <w:pPr>
        <w:jc w:val="both"/>
      </w:pPr>
    </w:p>
    <w:p w:rsidR="00DE38E2" w:rsidRDefault="00DE38E2" w:rsidP="00F53BB5">
      <w:pPr>
        <w:jc w:val="both"/>
      </w:pPr>
    </w:p>
    <w:p w:rsidR="001C4DAC" w:rsidRDefault="001C4DAC" w:rsidP="00F53BB5">
      <w:pPr>
        <w:jc w:val="both"/>
      </w:pPr>
      <w:r>
        <w:t xml:space="preserve">Après traitement des données sur Excel, nous avons pu convertir les données, autrefois en volt, en </w:t>
      </w:r>
      <w:proofErr w:type="spellStart"/>
      <w:r>
        <w:t>HectoPascal</w:t>
      </w:r>
      <w:proofErr w:type="spellEnd"/>
      <w:r>
        <w:t xml:space="preserve">. Cette conversion est nécessaire pour avoir une différence de pression par rapport au sol. </w:t>
      </w:r>
    </w:p>
    <w:p w:rsidR="00DE38E2" w:rsidRDefault="00DE38E2" w:rsidP="00F53BB5">
      <w:pPr>
        <w:jc w:val="both"/>
      </w:pPr>
      <w:r>
        <w:rPr>
          <w:noProof/>
        </w:rPr>
        <w:drawing>
          <wp:inline distT="0" distB="0" distL="0" distR="0" wp14:anchorId="1EB6C0E5" wp14:editId="6412C5DD">
            <wp:extent cx="4572000" cy="2743200"/>
            <wp:effectExtent l="0" t="0" r="0" b="0"/>
            <wp:docPr id="9" name="Graphique 9">
              <a:extLst xmlns:a="http://schemas.openxmlformats.org/drawingml/2006/main">
                <a:ext uri="{FF2B5EF4-FFF2-40B4-BE49-F238E27FC236}">
                  <a16:creationId xmlns:a16="http://schemas.microsoft.com/office/drawing/2014/main" id="{DFFF7698-FE27-497D-BAB9-D344E0C284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EF1F43" w:rsidRDefault="00EF1F43" w:rsidP="00F53BB5">
      <w:pPr>
        <w:jc w:val="both"/>
      </w:pPr>
    </w:p>
    <w:p w:rsidR="00EF1F43" w:rsidRDefault="00E73CFF" w:rsidP="00F53BB5">
      <w:pPr>
        <w:jc w:val="both"/>
      </w:pPr>
      <w:r>
        <w:t xml:space="preserve">Tout au long de notre projet, nous avons été limités par le budget pour l’achat de nos différents capteurs. Nous nous sommes reportés sur des capteurs moins précis mais tout aussi fonctionnels.  </w:t>
      </w:r>
    </w:p>
    <w:p w:rsidR="00633B2C" w:rsidRDefault="00633B2C" w:rsidP="00633B2C">
      <w:pPr>
        <w:jc w:val="both"/>
      </w:pPr>
      <w:r>
        <w:t xml:space="preserve">Notre fusée a pu décoller. Nous avons validé l’altitude souhaitée, soit 2500m. De plus nous avions une trajectoire parfaite due à sa grande stabilité, en revanche, lors du domaine transsonique, notre trappe s’est arrachée, ce qui qualifia notre vol de balistique (sans parachute). Cela est </w:t>
      </w:r>
      <w:r>
        <w:t>surement</w:t>
      </w:r>
      <w:r>
        <w:t xml:space="preserve"> du aux </w:t>
      </w:r>
      <w:r>
        <w:t>quatre raisons suivantes</w:t>
      </w:r>
      <w:r>
        <w:t> :</w:t>
      </w:r>
    </w:p>
    <w:p w:rsidR="00EF1F43" w:rsidRDefault="00EF1F43" w:rsidP="00EF1F43">
      <w:pPr>
        <w:pStyle w:val="Paragraphedeliste"/>
        <w:numPr>
          <w:ilvl w:val="0"/>
          <w:numId w:val="1"/>
        </w:numPr>
        <w:jc w:val="both"/>
      </w:pPr>
      <w:r>
        <w:t xml:space="preserve">La première était le jeu qui était présent entre la trappe et le </w:t>
      </w:r>
      <w:r w:rsidR="00B16CD2">
        <w:t>bâtis</w:t>
      </w:r>
      <w:r>
        <w:t xml:space="preserve">. Nous avions environ 1mm de jeu </w:t>
      </w:r>
      <w:r w:rsidR="00E73CFF">
        <w:t>ce qui a pu</w:t>
      </w:r>
      <w:r>
        <w:t xml:space="preserve"> favoriser </w:t>
      </w:r>
      <w:r w:rsidR="00633B2C">
        <w:t xml:space="preserve">l’entrée d’air dans la fusée. Cela </w:t>
      </w:r>
      <w:proofErr w:type="spellStart"/>
      <w:r w:rsidR="00633B2C">
        <w:t>à</w:t>
      </w:r>
      <w:proofErr w:type="spellEnd"/>
      <w:r w:rsidR="00633B2C">
        <w:t xml:space="preserve"> engendré une forte pression sur la trappe puis </w:t>
      </w:r>
      <w:r>
        <w:t xml:space="preserve">l’arrachage de </w:t>
      </w:r>
      <w:r w:rsidR="00633B2C">
        <w:t>celle-ci</w:t>
      </w:r>
      <w:r>
        <w:t xml:space="preserve"> avant le temps voulu.</w:t>
      </w:r>
    </w:p>
    <w:p w:rsidR="00EF1F43" w:rsidRDefault="00EF1F43" w:rsidP="00EF1F43">
      <w:pPr>
        <w:pStyle w:val="Paragraphedeliste"/>
        <w:numPr>
          <w:ilvl w:val="0"/>
          <w:numId w:val="1"/>
        </w:numPr>
        <w:jc w:val="both"/>
      </w:pPr>
      <w:r>
        <w:t xml:space="preserve">Le cerveau moteur était un cerveau moteur </w:t>
      </w:r>
      <w:r w:rsidR="00B16CD2">
        <w:t>Arduino</w:t>
      </w:r>
      <w:r>
        <w:t>, en plastique, et nous pensons que celui-ci aurait cédé à cause de la pression qu’exerçait l’air dessus lors du vol.</w:t>
      </w:r>
    </w:p>
    <w:p w:rsidR="00EF1F43" w:rsidRDefault="00EF1F43" w:rsidP="00EF1F43">
      <w:pPr>
        <w:pStyle w:val="Paragraphedeliste"/>
        <w:numPr>
          <w:ilvl w:val="0"/>
          <w:numId w:val="1"/>
        </w:numPr>
        <w:jc w:val="both"/>
      </w:pPr>
      <w:r>
        <w:t xml:space="preserve">Le vol transsonique n’a pas aidé. Le fait que notre fusée soit aussi légère a pu influencer la peau de notre fusée et </w:t>
      </w:r>
      <w:r w:rsidR="00B16CD2">
        <w:t>sa structure, ce qui aurait engendré des déformations favorisant l’ouverture de trappe.</w:t>
      </w:r>
    </w:p>
    <w:p w:rsidR="008A0307" w:rsidRDefault="00B16CD2" w:rsidP="008A0307">
      <w:pPr>
        <w:pStyle w:val="Paragraphedeliste"/>
        <w:numPr>
          <w:ilvl w:val="0"/>
          <w:numId w:val="1"/>
        </w:numPr>
        <w:jc w:val="both"/>
      </w:pPr>
      <w:r>
        <w:t>Enfin, nous avons fait un trou pour notre caméra, et l’air a pu passer dedans. Cet air aurait poussé la trappe de l’intérieur. La prochaine fois, il faudra noter qu’il faut reboucher le trou de la caméra avec un plastique</w:t>
      </w:r>
      <w:r w:rsidR="008A0307">
        <w:t> !</w:t>
      </w:r>
    </w:p>
    <w:p w:rsidR="00B06941" w:rsidRDefault="00B06941" w:rsidP="00B06941">
      <w:pPr>
        <w:jc w:val="both"/>
      </w:pPr>
    </w:p>
    <w:p w:rsidR="00B06941" w:rsidRDefault="00B06941" w:rsidP="00B06941">
      <w:pPr>
        <w:jc w:val="both"/>
      </w:pPr>
    </w:p>
    <w:p w:rsidR="00B06941" w:rsidRDefault="00B06941" w:rsidP="00B06941">
      <w:pPr>
        <w:jc w:val="both"/>
      </w:pPr>
    </w:p>
    <w:p w:rsidR="00B06941" w:rsidRDefault="00B06941" w:rsidP="00B06941">
      <w:pPr>
        <w:jc w:val="both"/>
      </w:pPr>
    </w:p>
    <w:p w:rsidR="001756B2" w:rsidRPr="001756B2" w:rsidRDefault="001756B2" w:rsidP="008A0307">
      <w:pPr>
        <w:jc w:val="both"/>
        <w:rPr>
          <w:b/>
          <w:color w:val="92D050"/>
          <w:sz w:val="30"/>
          <w:szCs w:val="30"/>
        </w:rPr>
      </w:pPr>
      <w:r w:rsidRPr="001756B2">
        <w:rPr>
          <w:b/>
          <w:color w:val="92D050"/>
          <w:sz w:val="30"/>
          <w:szCs w:val="30"/>
        </w:rPr>
        <w:t xml:space="preserve">ET POUR TERMINER </w:t>
      </w:r>
      <w:r w:rsidR="00B72129">
        <w:rPr>
          <w:b/>
          <w:color w:val="92D050"/>
          <w:sz w:val="30"/>
          <w:szCs w:val="30"/>
        </w:rPr>
        <w:t>…</w:t>
      </w:r>
    </w:p>
    <w:p w:rsidR="008A0307" w:rsidRDefault="004263FC" w:rsidP="008A0307">
      <w:pPr>
        <w:jc w:val="both"/>
      </w:pPr>
      <w:r>
        <w:t xml:space="preserve">Cette fusée aura été notre premier projet en collaboration avec de si grandes instances. Malgré notre inexpérience dans le domaine ainsi que le manque de moyens financiers, nous avons pu arriver au bout de ce </w:t>
      </w:r>
      <w:proofErr w:type="gramStart"/>
      <w:r>
        <w:t>challenge</w:t>
      </w:r>
      <w:proofErr w:type="gramEnd"/>
      <w:r>
        <w:t xml:space="preserve"> très complexe. Nous sommes très fier</w:t>
      </w:r>
      <w:r w:rsidR="0007293A">
        <w:t>s</w:t>
      </w:r>
      <w:r>
        <w:t xml:space="preserve"> d’avoir pu emmener notre groupe au C’</w:t>
      </w:r>
      <w:proofErr w:type="spellStart"/>
      <w:r>
        <w:t>Space</w:t>
      </w:r>
      <w:proofErr w:type="spellEnd"/>
      <w:r>
        <w:t>, d’avoir fait voler notre fusée et surtout d’obtenir un résultat positif pour les données récupérées.</w:t>
      </w:r>
    </w:p>
    <w:p w:rsidR="004263FC" w:rsidRDefault="004263FC" w:rsidP="008A0307">
      <w:pPr>
        <w:jc w:val="both"/>
      </w:pPr>
      <w:r>
        <w:t>La phase de vol aura été un franc succès, la grande stabilité de notre fusée nous ayant permis d’avoir une trajectoire parfaite ainsi qu’une altitude plus que resp</w:t>
      </w:r>
      <w:r w:rsidR="0007293A">
        <w:t>e</w:t>
      </w:r>
      <w:r>
        <w:t>ctable</w:t>
      </w:r>
      <w:r w:rsidR="0007293A">
        <w:t xml:space="preserve"> </w:t>
      </w:r>
      <w:r>
        <w:t xml:space="preserve">(+2300m). Surtout notre expérience embarquée a fonctionné et les valeurs reçues ont été analysées sur fichier Excel. Il faudra </w:t>
      </w:r>
      <w:r w:rsidR="0007293A">
        <w:t>bien sûr</w:t>
      </w:r>
      <w:r>
        <w:t xml:space="preserve"> à l’avenir affiner notre expérience à l’aide de capteurs encore plus précis ainsi qu’une carte de télémétrie plus performante.</w:t>
      </w:r>
    </w:p>
    <w:p w:rsidR="004263FC" w:rsidRDefault="004263FC" w:rsidP="008A0307">
      <w:pPr>
        <w:jc w:val="both"/>
      </w:pPr>
      <w:r>
        <w:t xml:space="preserve">Nous ne pouvons que reprendre les personnes qui reprendront le flambeau. Nos efforts ont été grand et nous sommes fier, pour un simple DUT GMP d’avoir dépassé des écoles plus que compétentes dans le domaine de l’aérospatial. </w:t>
      </w:r>
    </w:p>
    <w:p w:rsidR="004263FC" w:rsidRDefault="004263FC" w:rsidP="008A0307">
      <w:pPr>
        <w:jc w:val="both"/>
      </w:pPr>
      <w:r>
        <w:t xml:space="preserve">Le Groupe Deus </w:t>
      </w:r>
      <w:proofErr w:type="spellStart"/>
      <w:r>
        <w:t>Airspace</w:t>
      </w:r>
      <w:proofErr w:type="spellEnd"/>
      <w:r>
        <w:t xml:space="preserve"> a besoin de faire voler d’autres fusées et cela ne sera possible que par la reprise de notre travail par de nouveau passionnés.</w:t>
      </w:r>
    </w:p>
    <w:p w:rsidR="00B16CD2" w:rsidRDefault="00B16CD2" w:rsidP="00B16CD2">
      <w:pPr>
        <w:ind w:left="360"/>
        <w:jc w:val="both"/>
      </w:pPr>
    </w:p>
    <w:sectPr w:rsidR="00B16CD2" w:rsidSect="00A11C33">
      <w:pgSz w:w="11906" w:h="16838"/>
      <w:pgMar w:top="1417" w:right="1416"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450B32"/>
    <w:multiLevelType w:val="hybridMultilevel"/>
    <w:tmpl w:val="CC44DD7C"/>
    <w:lvl w:ilvl="0" w:tplc="006A4E1A">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12076FF"/>
    <w:multiLevelType w:val="hybridMultilevel"/>
    <w:tmpl w:val="68BC7E2A"/>
    <w:lvl w:ilvl="0" w:tplc="F74A99E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B84"/>
    <w:rsid w:val="0007293A"/>
    <w:rsid w:val="000B4055"/>
    <w:rsid w:val="000C546D"/>
    <w:rsid w:val="001756B2"/>
    <w:rsid w:val="00181FB9"/>
    <w:rsid w:val="001C4DAC"/>
    <w:rsid w:val="003F2211"/>
    <w:rsid w:val="003F4403"/>
    <w:rsid w:val="004263FC"/>
    <w:rsid w:val="005C403D"/>
    <w:rsid w:val="00633B2C"/>
    <w:rsid w:val="00786E74"/>
    <w:rsid w:val="008A0307"/>
    <w:rsid w:val="008A4E7F"/>
    <w:rsid w:val="00973C81"/>
    <w:rsid w:val="00A11C33"/>
    <w:rsid w:val="00AA0311"/>
    <w:rsid w:val="00B06941"/>
    <w:rsid w:val="00B16CD2"/>
    <w:rsid w:val="00B72129"/>
    <w:rsid w:val="00B92412"/>
    <w:rsid w:val="00BB35BF"/>
    <w:rsid w:val="00DE38E2"/>
    <w:rsid w:val="00E20C8F"/>
    <w:rsid w:val="00E73CFF"/>
    <w:rsid w:val="00EF1F43"/>
    <w:rsid w:val="00F17B84"/>
    <w:rsid w:val="00F53BB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E47E2"/>
  <w15:chartTrackingRefBased/>
  <w15:docId w15:val="{91413A0C-98CC-4658-8547-1BB0A4E3A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F1F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poixd\Desktop\Projet%202017-2018\COURBE%20DE%20LA%20FUSE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poixd\Desktop\Projet%202017-2018\COURBE%20DE%20LA%20FUSE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poixd\Desktop\Projet%202017-2018\COURBE%20DE%20LA%20FUSEE.xlsx" TargetMode="Externa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chartUserShapes" Target="../drawings/drawing1.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poixd\Desktop\Projet%202017-2018\COURBE%20DE%20LA%20FUSEE.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smoothMarker"/>
        <c:varyColors val="0"/>
        <c:ser>
          <c:idx val="0"/>
          <c:order val="0"/>
          <c:tx>
            <c:strRef>
              <c:f>Feuil1!$B$2</c:f>
              <c:strCache>
                <c:ptCount val="1"/>
                <c:pt idx="0">
                  <c:v>pression</c:v>
                </c:pt>
              </c:strCache>
            </c:strRef>
          </c:tx>
          <c:spPr>
            <a:ln w="19050" cap="rnd">
              <a:solidFill>
                <a:schemeClr val="accent1"/>
              </a:solidFill>
              <a:round/>
            </a:ln>
            <a:effectLst/>
          </c:spPr>
          <c:marker>
            <c:symbol val="none"/>
          </c:marker>
          <c:trendline>
            <c:spPr>
              <a:ln w="19050" cap="rnd">
                <a:solidFill>
                  <a:schemeClr val="accent1"/>
                </a:solidFill>
                <a:prstDash val="sysDot"/>
              </a:ln>
              <a:effectLst/>
            </c:spPr>
            <c:trendlineType val="poly"/>
            <c:order val="2"/>
            <c:dispRSqr val="0"/>
            <c:dispEq val="0"/>
          </c:trendline>
          <c:xVal>
            <c:numRef>
              <c:f>Feuil1!$A$3:$A$119</c:f>
              <c:numCache>
                <c:formatCode>General</c:formatCode>
                <c:ptCount val="117"/>
                <c:pt idx="11" formatCode="0.00">
                  <c:v>0</c:v>
                </c:pt>
                <c:pt idx="12" formatCode="0.00">
                  <c:v>338</c:v>
                </c:pt>
                <c:pt idx="13" formatCode="0.00">
                  <c:v>676</c:v>
                </c:pt>
                <c:pt idx="14" formatCode="0.00">
                  <c:v>1014</c:v>
                </c:pt>
                <c:pt idx="15" formatCode="0.00">
                  <c:v>1352</c:v>
                </c:pt>
                <c:pt idx="16" formatCode="0.00">
                  <c:v>1690</c:v>
                </c:pt>
                <c:pt idx="17" formatCode="0.00">
                  <c:v>2028</c:v>
                </c:pt>
                <c:pt idx="18" formatCode="0.00">
                  <c:v>2366</c:v>
                </c:pt>
                <c:pt idx="19" formatCode="0.00">
                  <c:v>2704</c:v>
                </c:pt>
                <c:pt idx="20" formatCode="0.00">
                  <c:v>3042</c:v>
                </c:pt>
                <c:pt idx="21" formatCode="0.00">
                  <c:v>3380</c:v>
                </c:pt>
                <c:pt idx="22" formatCode="0.00">
                  <c:v>3718</c:v>
                </c:pt>
                <c:pt idx="23" formatCode="0.00">
                  <c:v>4056</c:v>
                </c:pt>
                <c:pt idx="24" formatCode="0.00">
                  <c:v>4394</c:v>
                </c:pt>
                <c:pt idx="25" formatCode="0.00">
                  <c:v>4732</c:v>
                </c:pt>
                <c:pt idx="26" formatCode="0.00">
                  <c:v>5070</c:v>
                </c:pt>
                <c:pt idx="27" formatCode="0.00">
                  <c:v>5408</c:v>
                </c:pt>
                <c:pt idx="28" formatCode="0.00">
                  <c:v>5746</c:v>
                </c:pt>
                <c:pt idx="29" formatCode="0.00">
                  <c:v>6084</c:v>
                </c:pt>
                <c:pt idx="30" formatCode="0.00">
                  <c:v>6422</c:v>
                </c:pt>
                <c:pt idx="31" formatCode="0.00">
                  <c:v>6760</c:v>
                </c:pt>
                <c:pt idx="32" formatCode="0.00">
                  <c:v>7098</c:v>
                </c:pt>
                <c:pt idx="33" formatCode="0.00">
                  <c:v>7436</c:v>
                </c:pt>
                <c:pt idx="34" formatCode="0.00">
                  <c:v>7774</c:v>
                </c:pt>
                <c:pt idx="35" formatCode="0.00">
                  <c:v>8112</c:v>
                </c:pt>
                <c:pt idx="36" formatCode="0.00">
                  <c:v>8450</c:v>
                </c:pt>
                <c:pt idx="37" formatCode="0.00">
                  <c:v>8788</c:v>
                </c:pt>
                <c:pt idx="38" formatCode="0.00">
                  <c:v>9126</c:v>
                </c:pt>
                <c:pt idx="39" formatCode="0.00">
                  <c:v>9464</c:v>
                </c:pt>
                <c:pt idx="40" formatCode="0.00">
                  <c:v>9802</c:v>
                </c:pt>
                <c:pt idx="41" formatCode="0.00">
                  <c:v>10140</c:v>
                </c:pt>
                <c:pt idx="42" formatCode="0.00">
                  <c:v>10478</c:v>
                </c:pt>
                <c:pt idx="43" formatCode="0.00">
                  <c:v>10816</c:v>
                </c:pt>
                <c:pt idx="44" formatCode="0.00">
                  <c:v>11154</c:v>
                </c:pt>
                <c:pt idx="45" formatCode="0.00">
                  <c:v>11492</c:v>
                </c:pt>
                <c:pt idx="46" formatCode="0.00">
                  <c:v>11830</c:v>
                </c:pt>
                <c:pt idx="47" formatCode="0.00">
                  <c:v>12168</c:v>
                </c:pt>
                <c:pt idx="48" formatCode="0.00">
                  <c:v>12506</c:v>
                </c:pt>
                <c:pt idx="49" formatCode="0.00">
                  <c:v>12844</c:v>
                </c:pt>
                <c:pt idx="50" formatCode="0.00">
                  <c:v>13182</c:v>
                </c:pt>
                <c:pt idx="51" formatCode="0.00">
                  <c:v>13520</c:v>
                </c:pt>
                <c:pt idx="52" formatCode="0.00">
                  <c:v>13858</c:v>
                </c:pt>
                <c:pt idx="53" formatCode="0.00">
                  <c:v>14196</c:v>
                </c:pt>
                <c:pt idx="54" formatCode="0.00">
                  <c:v>14534</c:v>
                </c:pt>
                <c:pt idx="55" formatCode="0.00">
                  <c:v>14872</c:v>
                </c:pt>
                <c:pt idx="56" formatCode="0.00">
                  <c:v>15210</c:v>
                </c:pt>
                <c:pt idx="57" formatCode="0.00">
                  <c:v>15548</c:v>
                </c:pt>
                <c:pt idx="58" formatCode="0.00">
                  <c:v>15886</c:v>
                </c:pt>
                <c:pt idx="59" formatCode="0.00">
                  <c:v>16224</c:v>
                </c:pt>
                <c:pt idx="60" formatCode="0.00">
                  <c:v>16562</c:v>
                </c:pt>
                <c:pt idx="61" formatCode="0.00">
                  <c:v>16900</c:v>
                </c:pt>
                <c:pt idx="62" formatCode="0.00">
                  <c:v>17238</c:v>
                </c:pt>
                <c:pt idx="63" formatCode="0.00">
                  <c:v>17576</c:v>
                </c:pt>
                <c:pt idx="64" formatCode="0.00">
                  <c:v>17914</c:v>
                </c:pt>
                <c:pt idx="65" formatCode="0.00">
                  <c:v>18252</c:v>
                </c:pt>
                <c:pt idx="66" formatCode="0.00">
                  <c:v>18590</c:v>
                </c:pt>
                <c:pt idx="67" formatCode="0.00">
                  <c:v>18928</c:v>
                </c:pt>
                <c:pt idx="68" formatCode="0.00">
                  <c:v>19266</c:v>
                </c:pt>
                <c:pt idx="69" formatCode="0.00">
                  <c:v>19604</c:v>
                </c:pt>
                <c:pt idx="70" formatCode="0.00">
                  <c:v>19942</c:v>
                </c:pt>
                <c:pt idx="71" formatCode="0.00">
                  <c:v>20280</c:v>
                </c:pt>
                <c:pt idx="72" formatCode="0.00">
                  <c:v>20618</c:v>
                </c:pt>
                <c:pt idx="73" formatCode="0.00">
                  <c:v>20956</c:v>
                </c:pt>
                <c:pt idx="74" formatCode="0.00">
                  <c:v>21294</c:v>
                </c:pt>
                <c:pt idx="75" formatCode="0.00">
                  <c:v>21632</c:v>
                </c:pt>
                <c:pt idx="76" formatCode="0.00">
                  <c:v>21970</c:v>
                </c:pt>
                <c:pt idx="77" formatCode="0.00">
                  <c:v>22308</c:v>
                </c:pt>
                <c:pt idx="78" formatCode="0.00">
                  <c:v>22646</c:v>
                </c:pt>
                <c:pt idx="79" formatCode="0.00">
                  <c:v>22984</c:v>
                </c:pt>
                <c:pt idx="80" formatCode="0.00">
                  <c:v>23322</c:v>
                </c:pt>
                <c:pt idx="81" formatCode="0.00">
                  <c:v>23660</c:v>
                </c:pt>
                <c:pt idx="82" formatCode="0.00">
                  <c:v>23998</c:v>
                </c:pt>
                <c:pt idx="83" formatCode="0.00">
                  <c:v>24336</c:v>
                </c:pt>
                <c:pt idx="84" formatCode="0.00">
                  <c:v>24674</c:v>
                </c:pt>
                <c:pt idx="85" formatCode="0.00">
                  <c:v>25012</c:v>
                </c:pt>
                <c:pt idx="86" formatCode="0.00">
                  <c:v>25350</c:v>
                </c:pt>
                <c:pt idx="87" formatCode="0.00">
                  <c:v>25688</c:v>
                </c:pt>
                <c:pt idx="88" formatCode="0.00">
                  <c:v>26026</c:v>
                </c:pt>
                <c:pt idx="89" formatCode="0.00">
                  <c:v>26364</c:v>
                </c:pt>
                <c:pt idx="90" formatCode="0.00">
                  <c:v>26702</c:v>
                </c:pt>
                <c:pt idx="91" formatCode="0.00">
                  <c:v>27040</c:v>
                </c:pt>
                <c:pt idx="92" formatCode="0.00">
                  <c:v>27378</c:v>
                </c:pt>
                <c:pt idx="93" formatCode="0.00">
                  <c:v>27716</c:v>
                </c:pt>
                <c:pt idx="94" formatCode="0.00">
                  <c:v>28054</c:v>
                </c:pt>
                <c:pt idx="95" formatCode="0.00">
                  <c:v>28392</c:v>
                </c:pt>
                <c:pt idx="96" formatCode="0.00">
                  <c:v>28730</c:v>
                </c:pt>
                <c:pt idx="97" formatCode="0.00">
                  <c:v>29068</c:v>
                </c:pt>
                <c:pt idx="98" formatCode="0.00">
                  <c:v>29406</c:v>
                </c:pt>
                <c:pt idx="99" formatCode="0.00">
                  <c:v>29744</c:v>
                </c:pt>
                <c:pt idx="100" formatCode="0.00">
                  <c:v>30082</c:v>
                </c:pt>
                <c:pt idx="101" formatCode="0.00">
                  <c:v>30420</c:v>
                </c:pt>
                <c:pt idx="102" formatCode="0.00">
                  <c:v>30758</c:v>
                </c:pt>
                <c:pt idx="103" formatCode="0.00">
                  <c:v>31096</c:v>
                </c:pt>
                <c:pt idx="104" formatCode="0.00">
                  <c:v>31434</c:v>
                </c:pt>
                <c:pt idx="105" formatCode="0.00">
                  <c:v>31772</c:v>
                </c:pt>
                <c:pt idx="106" formatCode="0.00">
                  <c:v>32110</c:v>
                </c:pt>
                <c:pt idx="107" formatCode="0.00">
                  <c:v>32448</c:v>
                </c:pt>
                <c:pt idx="108" formatCode="0.00">
                  <c:v>32786</c:v>
                </c:pt>
                <c:pt idx="109" formatCode="0.00">
                  <c:v>33124</c:v>
                </c:pt>
                <c:pt idx="110" formatCode="0.00">
                  <c:v>33462</c:v>
                </c:pt>
                <c:pt idx="111" formatCode="0.00">
                  <c:v>33800</c:v>
                </c:pt>
                <c:pt idx="112" formatCode="0.00">
                  <c:v>34138</c:v>
                </c:pt>
                <c:pt idx="113" formatCode="0.00">
                  <c:v>34476</c:v>
                </c:pt>
                <c:pt idx="114" formatCode="0.00">
                  <c:v>34814</c:v>
                </c:pt>
                <c:pt idx="115" formatCode="0.00">
                  <c:v>35152</c:v>
                </c:pt>
                <c:pt idx="116" formatCode="0.00">
                  <c:v>35490</c:v>
                </c:pt>
              </c:numCache>
            </c:numRef>
          </c:xVal>
          <c:yVal>
            <c:numRef>
              <c:f>Feuil1!$B$3:$B$119</c:f>
              <c:numCache>
                <c:formatCode>General</c:formatCode>
                <c:ptCount val="117"/>
                <c:pt idx="11">
                  <c:v>4.25</c:v>
                </c:pt>
                <c:pt idx="12">
                  <c:v>4.29</c:v>
                </c:pt>
                <c:pt idx="13">
                  <c:v>4.29</c:v>
                </c:pt>
                <c:pt idx="14">
                  <c:v>4.2699999999999996</c:v>
                </c:pt>
                <c:pt idx="15">
                  <c:v>4.25</c:v>
                </c:pt>
                <c:pt idx="16">
                  <c:v>4.25</c:v>
                </c:pt>
                <c:pt idx="17">
                  <c:v>4.25</c:v>
                </c:pt>
                <c:pt idx="18">
                  <c:v>4.25</c:v>
                </c:pt>
                <c:pt idx="19">
                  <c:v>4.24</c:v>
                </c:pt>
                <c:pt idx="20">
                  <c:v>4.22</c:v>
                </c:pt>
                <c:pt idx="21">
                  <c:v>4.22</c:v>
                </c:pt>
                <c:pt idx="22">
                  <c:v>4.22</c:v>
                </c:pt>
                <c:pt idx="23">
                  <c:v>4.2</c:v>
                </c:pt>
                <c:pt idx="24">
                  <c:v>4.2</c:v>
                </c:pt>
                <c:pt idx="25">
                  <c:v>4.2</c:v>
                </c:pt>
                <c:pt idx="26">
                  <c:v>4.2</c:v>
                </c:pt>
                <c:pt idx="27">
                  <c:v>4.18</c:v>
                </c:pt>
                <c:pt idx="28">
                  <c:v>4.2</c:v>
                </c:pt>
                <c:pt idx="29">
                  <c:v>4.16</c:v>
                </c:pt>
                <c:pt idx="30">
                  <c:v>4.16</c:v>
                </c:pt>
                <c:pt idx="31">
                  <c:v>4.1399999999999997</c:v>
                </c:pt>
                <c:pt idx="32">
                  <c:v>4.0999999999999996</c:v>
                </c:pt>
                <c:pt idx="33">
                  <c:v>4.04</c:v>
                </c:pt>
                <c:pt idx="34">
                  <c:v>4.0599999999999996</c:v>
                </c:pt>
                <c:pt idx="35">
                  <c:v>4.08</c:v>
                </c:pt>
                <c:pt idx="36">
                  <c:v>4</c:v>
                </c:pt>
                <c:pt idx="37">
                  <c:v>3.98</c:v>
                </c:pt>
                <c:pt idx="38">
                  <c:v>3.53</c:v>
                </c:pt>
                <c:pt idx="39">
                  <c:v>3.51</c:v>
                </c:pt>
                <c:pt idx="40">
                  <c:v>3.47</c:v>
                </c:pt>
                <c:pt idx="41">
                  <c:v>3.47</c:v>
                </c:pt>
                <c:pt idx="42">
                  <c:v>3.43</c:v>
                </c:pt>
                <c:pt idx="43">
                  <c:v>3.35</c:v>
                </c:pt>
                <c:pt idx="44">
                  <c:v>3.37</c:v>
                </c:pt>
                <c:pt idx="45">
                  <c:v>3.37</c:v>
                </c:pt>
                <c:pt idx="46">
                  <c:v>3.33</c:v>
                </c:pt>
                <c:pt idx="47">
                  <c:v>3.69</c:v>
                </c:pt>
                <c:pt idx="48">
                  <c:v>3.73</c:v>
                </c:pt>
                <c:pt idx="49">
                  <c:v>3.76</c:v>
                </c:pt>
                <c:pt idx="50">
                  <c:v>3.8</c:v>
                </c:pt>
                <c:pt idx="51">
                  <c:v>3.8</c:v>
                </c:pt>
                <c:pt idx="52">
                  <c:v>3.78</c:v>
                </c:pt>
                <c:pt idx="53">
                  <c:v>3.71</c:v>
                </c:pt>
                <c:pt idx="54">
                  <c:v>3.71</c:v>
                </c:pt>
                <c:pt idx="55">
                  <c:v>3.71</c:v>
                </c:pt>
                <c:pt idx="56">
                  <c:v>3.75</c:v>
                </c:pt>
                <c:pt idx="57">
                  <c:v>3.71</c:v>
                </c:pt>
                <c:pt idx="58">
                  <c:v>3.71</c:v>
                </c:pt>
                <c:pt idx="59">
                  <c:v>3.71</c:v>
                </c:pt>
                <c:pt idx="60">
                  <c:v>3.73</c:v>
                </c:pt>
                <c:pt idx="61">
                  <c:v>3.76</c:v>
                </c:pt>
                <c:pt idx="62">
                  <c:v>3.76</c:v>
                </c:pt>
                <c:pt idx="63">
                  <c:v>3.76</c:v>
                </c:pt>
                <c:pt idx="64">
                  <c:v>3.78</c:v>
                </c:pt>
                <c:pt idx="65">
                  <c:v>3.78</c:v>
                </c:pt>
                <c:pt idx="66">
                  <c:v>3.78</c:v>
                </c:pt>
                <c:pt idx="67">
                  <c:v>3.78</c:v>
                </c:pt>
                <c:pt idx="68">
                  <c:v>3.76</c:v>
                </c:pt>
                <c:pt idx="69">
                  <c:v>3.75</c:v>
                </c:pt>
                <c:pt idx="70">
                  <c:v>3.75</c:v>
                </c:pt>
                <c:pt idx="71">
                  <c:v>3.76</c:v>
                </c:pt>
                <c:pt idx="72">
                  <c:v>3.75</c:v>
                </c:pt>
                <c:pt idx="73">
                  <c:v>3.78</c:v>
                </c:pt>
                <c:pt idx="74">
                  <c:v>3.78</c:v>
                </c:pt>
                <c:pt idx="75">
                  <c:v>3.78</c:v>
                </c:pt>
                <c:pt idx="76">
                  <c:v>3.8</c:v>
                </c:pt>
                <c:pt idx="77">
                  <c:v>3.8</c:v>
                </c:pt>
                <c:pt idx="78">
                  <c:v>3.82</c:v>
                </c:pt>
                <c:pt idx="79">
                  <c:v>3.82</c:v>
                </c:pt>
                <c:pt idx="80">
                  <c:v>3.8</c:v>
                </c:pt>
                <c:pt idx="81">
                  <c:v>3.86</c:v>
                </c:pt>
                <c:pt idx="82">
                  <c:v>3.76</c:v>
                </c:pt>
                <c:pt idx="83">
                  <c:v>3.82</c:v>
                </c:pt>
                <c:pt idx="84">
                  <c:v>3.92</c:v>
                </c:pt>
                <c:pt idx="85">
                  <c:v>3.8</c:v>
                </c:pt>
                <c:pt idx="86">
                  <c:v>3.84</c:v>
                </c:pt>
                <c:pt idx="87">
                  <c:v>3.98</c:v>
                </c:pt>
                <c:pt idx="88">
                  <c:v>3.86</c:v>
                </c:pt>
                <c:pt idx="89">
                  <c:v>3.8</c:v>
                </c:pt>
                <c:pt idx="90">
                  <c:v>3.86</c:v>
                </c:pt>
                <c:pt idx="91">
                  <c:v>4.0199999999999996</c:v>
                </c:pt>
                <c:pt idx="92">
                  <c:v>3.9</c:v>
                </c:pt>
                <c:pt idx="93">
                  <c:v>3.78</c:v>
                </c:pt>
                <c:pt idx="94">
                  <c:v>4.1399999999999997</c:v>
                </c:pt>
                <c:pt idx="95">
                  <c:v>4.16</c:v>
                </c:pt>
                <c:pt idx="96">
                  <c:v>4.25</c:v>
                </c:pt>
                <c:pt idx="97">
                  <c:v>4.22</c:v>
                </c:pt>
                <c:pt idx="98">
                  <c:v>4.18</c:v>
                </c:pt>
                <c:pt idx="99">
                  <c:v>4.1399999999999997</c:v>
                </c:pt>
                <c:pt idx="100">
                  <c:v>4.1399999999999997</c:v>
                </c:pt>
                <c:pt idx="101">
                  <c:v>4.1399999999999997</c:v>
                </c:pt>
                <c:pt idx="102">
                  <c:v>4.18</c:v>
                </c:pt>
                <c:pt idx="103">
                  <c:v>4.25</c:v>
                </c:pt>
                <c:pt idx="104">
                  <c:v>4.3099999999999996</c:v>
                </c:pt>
                <c:pt idx="105">
                  <c:v>4.25</c:v>
                </c:pt>
                <c:pt idx="106">
                  <c:v>4.22</c:v>
                </c:pt>
                <c:pt idx="107">
                  <c:v>4.18</c:v>
                </c:pt>
                <c:pt idx="108">
                  <c:v>4.18</c:v>
                </c:pt>
                <c:pt idx="109">
                  <c:v>4.16</c:v>
                </c:pt>
                <c:pt idx="110">
                  <c:v>4.16</c:v>
                </c:pt>
                <c:pt idx="111">
                  <c:v>4.1399999999999997</c:v>
                </c:pt>
                <c:pt idx="112">
                  <c:v>4.1399999999999997</c:v>
                </c:pt>
                <c:pt idx="113">
                  <c:v>4.1399999999999997</c:v>
                </c:pt>
                <c:pt idx="114">
                  <c:v>4.1399999999999997</c:v>
                </c:pt>
                <c:pt idx="115">
                  <c:v>4.1399999999999997</c:v>
                </c:pt>
                <c:pt idx="116">
                  <c:v>4.1399999999999997</c:v>
                </c:pt>
              </c:numCache>
            </c:numRef>
          </c:yVal>
          <c:smooth val="1"/>
          <c:extLst>
            <c:ext xmlns:c16="http://schemas.microsoft.com/office/drawing/2014/chart" uri="{C3380CC4-5D6E-409C-BE32-E72D297353CC}">
              <c16:uniqueId val="{00000001-3C22-4604-9DDE-96FB37809B9B}"/>
            </c:ext>
          </c:extLst>
        </c:ser>
        <c:ser>
          <c:idx val="1"/>
          <c:order val="1"/>
          <c:tx>
            <c:v>VIBRATION</c:v>
          </c:tx>
          <c:spPr>
            <a:ln w="19050" cap="rnd">
              <a:solidFill>
                <a:schemeClr val="accent2"/>
              </a:solidFill>
              <a:round/>
            </a:ln>
            <a:effectLst/>
          </c:spPr>
          <c:marker>
            <c:symbol val="none"/>
          </c:marker>
          <c:xVal>
            <c:numRef>
              <c:f>Feuil1!$A$14:$A$119</c:f>
              <c:numCache>
                <c:formatCode>0.00</c:formatCode>
                <c:ptCount val="106"/>
                <c:pt idx="0">
                  <c:v>0</c:v>
                </c:pt>
                <c:pt idx="1">
                  <c:v>338</c:v>
                </c:pt>
                <c:pt idx="2">
                  <c:v>676</c:v>
                </c:pt>
                <c:pt idx="3">
                  <c:v>1014</c:v>
                </c:pt>
                <c:pt idx="4">
                  <c:v>1352</c:v>
                </c:pt>
                <c:pt idx="5">
                  <c:v>1690</c:v>
                </c:pt>
                <c:pt idx="6">
                  <c:v>2028</c:v>
                </c:pt>
                <c:pt idx="7">
                  <c:v>2366</c:v>
                </c:pt>
                <c:pt idx="8">
                  <c:v>2704</c:v>
                </c:pt>
                <c:pt idx="9">
                  <c:v>3042</c:v>
                </c:pt>
                <c:pt idx="10">
                  <c:v>3380</c:v>
                </c:pt>
                <c:pt idx="11">
                  <c:v>3718</c:v>
                </c:pt>
                <c:pt idx="12">
                  <c:v>4056</c:v>
                </c:pt>
                <c:pt idx="13">
                  <c:v>4394</c:v>
                </c:pt>
                <c:pt idx="14">
                  <c:v>4732</c:v>
                </c:pt>
                <c:pt idx="15">
                  <c:v>5070</c:v>
                </c:pt>
                <c:pt idx="16">
                  <c:v>5408</c:v>
                </c:pt>
                <c:pt idx="17">
                  <c:v>5746</c:v>
                </c:pt>
                <c:pt idx="18">
                  <c:v>6084</c:v>
                </c:pt>
                <c:pt idx="19">
                  <c:v>6422</c:v>
                </c:pt>
                <c:pt idx="20">
                  <c:v>6760</c:v>
                </c:pt>
                <c:pt idx="21">
                  <c:v>7098</c:v>
                </c:pt>
                <c:pt idx="22">
                  <c:v>7436</c:v>
                </c:pt>
                <c:pt idx="23">
                  <c:v>7774</c:v>
                </c:pt>
                <c:pt idx="24">
                  <c:v>8112</c:v>
                </c:pt>
                <c:pt idx="25">
                  <c:v>8450</c:v>
                </c:pt>
                <c:pt idx="26">
                  <c:v>8788</c:v>
                </c:pt>
                <c:pt idx="27">
                  <c:v>9126</c:v>
                </c:pt>
                <c:pt idx="28">
                  <c:v>9464</c:v>
                </c:pt>
                <c:pt idx="29">
                  <c:v>9802</c:v>
                </c:pt>
                <c:pt idx="30">
                  <c:v>10140</c:v>
                </c:pt>
                <c:pt idx="31">
                  <c:v>10478</c:v>
                </c:pt>
                <c:pt idx="32">
                  <c:v>10816</c:v>
                </c:pt>
                <c:pt idx="33">
                  <c:v>11154</c:v>
                </c:pt>
                <c:pt idx="34">
                  <c:v>11492</c:v>
                </c:pt>
                <c:pt idx="35">
                  <c:v>11830</c:v>
                </c:pt>
                <c:pt idx="36">
                  <c:v>12168</c:v>
                </c:pt>
                <c:pt idx="37">
                  <c:v>12506</c:v>
                </c:pt>
                <c:pt idx="38">
                  <c:v>12844</c:v>
                </c:pt>
                <c:pt idx="39">
                  <c:v>13182</c:v>
                </c:pt>
                <c:pt idx="40">
                  <c:v>13520</c:v>
                </c:pt>
                <c:pt idx="41">
                  <c:v>13858</c:v>
                </c:pt>
                <c:pt idx="42">
                  <c:v>14196</c:v>
                </c:pt>
                <c:pt idx="43">
                  <c:v>14534</c:v>
                </c:pt>
                <c:pt idx="44">
                  <c:v>14872</c:v>
                </c:pt>
                <c:pt idx="45">
                  <c:v>15210</c:v>
                </c:pt>
                <c:pt idx="46">
                  <c:v>15548</c:v>
                </c:pt>
                <c:pt idx="47">
                  <c:v>15886</c:v>
                </c:pt>
                <c:pt idx="48">
                  <c:v>16224</c:v>
                </c:pt>
                <c:pt idx="49">
                  <c:v>16562</c:v>
                </c:pt>
                <c:pt idx="50">
                  <c:v>16900</c:v>
                </c:pt>
                <c:pt idx="51">
                  <c:v>17238</c:v>
                </c:pt>
                <c:pt idx="52">
                  <c:v>17576</c:v>
                </c:pt>
                <c:pt idx="53">
                  <c:v>17914</c:v>
                </c:pt>
                <c:pt idx="54">
                  <c:v>18252</c:v>
                </c:pt>
                <c:pt idx="55">
                  <c:v>18590</c:v>
                </c:pt>
                <c:pt idx="56">
                  <c:v>18928</c:v>
                </c:pt>
                <c:pt idx="57">
                  <c:v>19266</c:v>
                </c:pt>
                <c:pt idx="58">
                  <c:v>19604</c:v>
                </c:pt>
                <c:pt idx="59">
                  <c:v>19942</c:v>
                </c:pt>
                <c:pt idx="60">
                  <c:v>20280</c:v>
                </c:pt>
                <c:pt idx="61">
                  <c:v>20618</c:v>
                </c:pt>
                <c:pt idx="62">
                  <c:v>20956</c:v>
                </c:pt>
                <c:pt idx="63">
                  <c:v>21294</c:v>
                </c:pt>
                <c:pt idx="64">
                  <c:v>21632</c:v>
                </c:pt>
                <c:pt idx="65">
                  <c:v>21970</c:v>
                </c:pt>
                <c:pt idx="66">
                  <c:v>22308</c:v>
                </c:pt>
                <c:pt idx="67">
                  <c:v>22646</c:v>
                </c:pt>
                <c:pt idx="68">
                  <c:v>22984</c:v>
                </c:pt>
                <c:pt idx="69">
                  <c:v>23322</c:v>
                </c:pt>
                <c:pt idx="70">
                  <c:v>23660</c:v>
                </c:pt>
                <c:pt idx="71">
                  <c:v>23998</c:v>
                </c:pt>
                <c:pt idx="72">
                  <c:v>24336</c:v>
                </c:pt>
                <c:pt idx="73">
                  <c:v>24674</c:v>
                </c:pt>
                <c:pt idx="74">
                  <c:v>25012</c:v>
                </c:pt>
                <c:pt idx="75">
                  <c:v>25350</c:v>
                </c:pt>
                <c:pt idx="76">
                  <c:v>25688</c:v>
                </c:pt>
                <c:pt idx="77">
                  <c:v>26026</c:v>
                </c:pt>
                <c:pt idx="78">
                  <c:v>26364</c:v>
                </c:pt>
                <c:pt idx="79">
                  <c:v>26702</c:v>
                </c:pt>
                <c:pt idx="80">
                  <c:v>27040</c:v>
                </c:pt>
                <c:pt idx="81">
                  <c:v>27378</c:v>
                </c:pt>
                <c:pt idx="82">
                  <c:v>27716</c:v>
                </c:pt>
                <c:pt idx="83">
                  <c:v>28054</c:v>
                </c:pt>
                <c:pt idx="84">
                  <c:v>28392</c:v>
                </c:pt>
                <c:pt idx="85">
                  <c:v>28730</c:v>
                </c:pt>
                <c:pt idx="86">
                  <c:v>29068</c:v>
                </c:pt>
                <c:pt idx="87">
                  <c:v>29406</c:v>
                </c:pt>
                <c:pt idx="88">
                  <c:v>29744</c:v>
                </c:pt>
                <c:pt idx="89">
                  <c:v>30082</c:v>
                </c:pt>
                <c:pt idx="90">
                  <c:v>30420</c:v>
                </c:pt>
                <c:pt idx="91">
                  <c:v>30758</c:v>
                </c:pt>
                <c:pt idx="92">
                  <c:v>31096</c:v>
                </c:pt>
                <c:pt idx="93">
                  <c:v>31434</c:v>
                </c:pt>
                <c:pt idx="94">
                  <c:v>31772</c:v>
                </c:pt>
                <c:pt idx="95">
                  <c:v>32110</c:v>
                </c:pt>
                <c:pt idx="96">
                  <c:v>32448</c:v>
                </c:pt>
                <c:pt idx="97">
                  <c:v>32786</c:v>
                </c:pt>
                <c:pt idx="98">
                  <c:v>33124</c:v>
                </c:pt>
                <c:pt idx="99">
                  <c:v>33462</c:v>
                </c:pt>
                <c:pt idx="100">
                  <c:v>33800</c:v>
                </c:pt>
                <c:pt idx="101">
                  <c:v>34138</c:v>
                </c:pt>
                <c:pt idx="102">
                  <c:v>34476</c:v>
                </c:pt>
                <c:pt idx="103">
                  <c:v>34814</c:v>
                </c:pt>
                <c:pt idx="104">
                  <c:v>35152</c:v>
                </c:pt>
                <c:pt idx="105">
                  <c:v>35490</c:v>
                </c:pt>
              </c:numCache>
            </c:numRef>
          </c:xVal>
          <c:yVal>
            <c:numRef>
              <c:f>Feuil1!$K$14:$K$121</c:f>
              <c:numCache>
                <c:formatCode>General</c:formatCode>
                <c:ptCount val="108"/>
                <c:pt idx="0">
                  <c:v>4.9800000000000004</c:v>
                </c:pt>
                <c:pt idx="1">
                  <c:v>4.9800000000000004</c:v>
                </c:pt>
                <c:pt idx="2">
                  <c:v>4.9800000000000004</c:v>
                </c:pt>
                <c:pt idx="3">
                  <c:v>4.9800000000000004</c:v>
                </c:pt>
                <c:pt idx="4">
                  <c:v>4.9800000000000004</c:v>
                </c:pt>
                <c:pt idx="5">
                  <c:v>4.9800000000000004</c:v>
                </c:pt>
                <c:pt idx="6">
                  <c:v>4.9800000000000004</c:v>
                </c:pt>
                <c:pt idx="7">
                  <c:v>4.9800000000000004</c:v>
                </c:pt>
                <c:pt idx="8">
                  <c:v>4.96</c:v>
                </c:pt>
                <c:pt idx="9">
                  <c:v>4.78</c:v>
                </c:pt>
                <c:pt idx="10">
                  <c:v>4.76</c:v>
                </c:pt>
                <c:pt idx="11">
                  <c:v>4.8</c:v>
                </c:pt>
                <c:pt idx="12">
                  <c:v>4.75</c:v>
                </c:pt>
                <c:pt idx="13">
                  <c:v>4.75</c:v>
                </c:pt>
                <c:pt idx="14">
                  <c:v>4.76</c:v>
                </c:pt>
                <c:pt idx="15">
                  <c:v>4.7300000000000004</c:v>
                </c:pt>
                <c:pt idx="16">
                  <c:v>4.9800000000000004</c:v>
                </c:pt>
                <c:pt idx="17">
                  <c:v>4.9800000000000004</c:v>
                </c:pt>
                <c:pt idx="18">
                  <c:v>4.8</c:v>
                </c:pt>
                <c:pt idx="19">
                  <c:v>4.22</c:v>
                </c:pt>
                <c:pt idx="20">
                  <c:v>4.0999999999999996</c:v>
                </c:pt>
                <c:pt idx="21">
                  <c:v>3.96</c:v>
                </c:pt>
                <c:pt idx="22">
                  <c:v>3.86</c:v>
                </c:pt>
                <c:pt idx="23">
                  <c:v>3.82</c:v>
                </c:pt>
                <c:pt idx="24">
                  <c:v>3.35</c:v>
                </c:pt>
                <c:pt idx="25">
                  <c:v>3.1</c:v>
                </c:pt>
                <c:pt idx="26">
                  <c:v>2.92</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3.82</c:v>
                </c:pt>
                <c:pt idx="85">
                  <c:v>4.9800000000000004</c:v>
                </c:pt>
                <c:pt idx="86">
                  <c:v>4.9800000000000004</c:v>
                </c:pt>
                <c:pt idx="87">
                  <c:v>4.9800000000000004</c:v>
                </c:pt>
                <c:pt idx="88">
                  <c:v>4.9800000000000004</c:v>
                </c:pt>
                <c:pt idx="89">
                  <c:v>4.9800000000000004</c:v>
                </c:pt>
                <c:pt idx="90">
                  <c:v>4.9800000000000004</c:v>
                </c:pt>
                <c:pt idx="91">
                  <c:v>4.9800000000000004</c:v>
                </c:pt>
                <c:pt idx="92">
                  <c:v>4.9800000000000004</c:v>
                </c:pt>
                <c:pt idx="93">
                  <c:v>4.9800000000000004</c:v>
                </c:pt>
                <c:pt idx="94">
                  <c:v>4.9800000000000004</c:v>
                </c:pt>
                <c:pt idx="95">
                  <c:v>4.9800000000000004</c:v>
                </c:pt>
                <c:pt idx="96">
                  <c:v>4.9800000000000004</c:v>
                </c:pt>
                <c:pt idx="97">
                  <c:v>4.9800000000000004</c:v>
                </c:pt>
                <c:pt idx="98">
                  <c:v>4.9800000000000004</c:v>
                </c:pt>
                <c:pt idx="99">
                  <c:v>4.9800000000000004</c:v>
                </c:pt>
                <c:pt idx="100">
                  <c:v>4.9800000000000004</c:v>
                </c:pt>
                <c:pt idx="101">
                  <c:v>4.9800000000000004</c:v>
                </c:pt>
                <c:pt idx="102">
                  <c:v>4.9800000000000004</c:v>
                </c:pt>
                <c:pt idx="103">
                  <c:v>4.9800000000000004</c:v>
                </c:pt>
                <c:pt idx="104">
                  <c:v>4.9800000000000004</c:v>
                </c:pt>
                <c:pt idx="105">
                  <c:v>4.9800000000000004</c:v>
                </c:pt>
                <c:pt idx="106">
                  <c:v>4.9800000000000004</c:v>
                </c:pt>
                <c:pt idx="107">
                  <c:v>4.9800000000000004</c:v>
                </c:pt>
              </c:numCache>
            </c:numRef>
          </c:yVal>
          <c:smooth val="1"/>
          <c:extLst>
            <c:ext xmlns:c16="http://schemas.microsoft.com/office/drawing/2014/chart" uri="{C3380CC4-5D6E-409C-BE32-E72D297353CC}">
              <c16:uniqueId val="{00000002-3C22-4604-9DDE-96FB37809B9B}"/>
            </c:ext>
          </c:extLst>
        </c:ser>
        <c:dLbls>
          <c:showLegendKey val="0"/>
          <c:showVal val="0"/>
          <c:showCatName val="0"/>
          <c:showSerName val="0"/>
          <c:showPercent val="0"/>
          <c:showBubbleSize val="0"/>
        </c:dLbls>
        <c:axId val="309364096"/>
        <c:axId val="309364424"/>
      </c:scatterChart>
      <c:valAx>
        <c:axId val="30936409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fr-FR"/>
                  <a:t>temps (en millisecondes)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09364424"/>
        <c:crosses val="autoZero"/>
        <c:crossBetween val="midCat"/>
      </c:valAx>
      <c:valAx>
        <c:axId val="3093644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fr-FR"/>
                  <a:t>Tension (en Volt)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0936409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scatterChart>
        <c:scatterStyle val="smoothMarker"/>
        <c:varyColors val="0"/>
        <c:ser>
          <c:idx val="1"/>
          <c:order val="0"/>
          <c:tx>
            <c:v>VIBRATION</c:v>
          </c:tx>
          <c:spPr>
            <a:ln w="19050" cap="rnd">
              <a:solidFill>
                <a:schemeClr val="accent2"/>
              </a:solidFill>
              <a:round/>
            </a:ln>
            <a:effectLst/>
          </c:spPr>
          <c:marker>
            <c:symbol val="none"/>
          </c:marker>
          <c:xVal>
            <c:numRef>
              <c:f>Feuil1!$A$14:$A$119</c:f>
              <c:numCache>
                <c:formatCode>0.00</c:formatCode>
                <c:ptCount val="106"/>
                <c:pt idx="0">
                  <c:v>0</c:v>
                </c:pt>
                <c:pt idx="1">
                  <c:v>338</c:v>
                </c:pt>
                <c:pt idx="2">
                  <c:v>676</c:v>
                </c:pt>
                <c:pt idx="3">
                  <c:v>1014</c:v>
                </c:pt>
                <c:pt idx="4">
                  <c:v>1352</c:v>
                </c:pt>
                <c:pt idx="5">
                  <c:v>1690</c:v>
                </c:pt>
                <c:pt idx="6">
                  <c:v>2028</c:v>
                </c:pt>
                <c:pt idx="7">
                  <c:v>2366</c:v>
                </c:pt>
                <c:pt idx="8">
                  <c:v>2704</c:v>
                </c:pt>
                <c:pt idx="9">
                  <c:v>3042</c:v>
                </c:pt>
                <c:pt idx="10">
                  <c:v>3380</c:v>
                </c:pt>
                <c:pt idx="11">
                  <c:v>3718</c:v>
                </c:pt>
                <c:pt idx="12">
                  <c:v>4056</c:v>
                </c:pt>
                <c:pt idx="13">
                  <c:v>4394</c:v>
                </c:pt>
                <c:pt idx="14">
                  <c:v>4732</c:v>
                </c:pt>
                <c:pt idx="15">
                  <c:v>5070</c:v>
                </c:pt>
                <c:pt idx="16">
                  <c:v>5408</c:v>
                </c:pt>
                <c:pt idx="17">
                  <c:v>5746</c:v>
                </c:pt>
                <c:pt idx="18">
                  <c:v>6084</c:v>
                </c:pt>
                <c:pt idx="19">
                  <c:v>6422</c:v>
                </c:pt>
                <c:pt idx="20">
                  <c:v>6760</c:v>
                </c:pt>
                <c:pt idx="21">
                  <c:v>7098</c:v>
                </c:pt>
                <c:pt idx="22">
                  <c:v>7436</c:v>
                </c:pt>
                <c:pt idx="23">
                  <c:v>7774</c:v>
                </c:pt>
                <c:pt idx="24">
                  <c:v>8112</c:v>
                </c:pt>
                <c:pt idx="25">
                  <c:v>8450</c:v>
                </c:pt>
                <c:pt idx="26">
                  <c:v>8788</c:v>
                </c:pt>
                <c:pt idx="27">
                  <c:v>9126</c:v>
                </c:pt>
                <c:pt idx="28">
                  <c:v>9464</c:v>
                </c:pt>
                <c:pt idx="29">
                  <c:v>9802</c:v>
                </c:pt>
                <c:pt idx="30">
                  <c:v>10140</c:v>
                </c:pt>
                <c:pt idx="31">
                  <c:v>10478</c:v>
                </c:pt>
                <c:pt idx="32">
                  <c:v>10816</c:v>
                </c:pt>
                <c:pt idx="33">
                  <c:v>11154</c:v>
                </c:pt>
                <c:pt idx="34">
                  <c:v>11492</c:v>
                </c:pt>
                <c:pt idx="35">
                  <c:v>11830</c:v>
                </c:pt>
                <c:pt idx="36">
                  <c:v>12168</c:v>
                </c:pt>
                <c:pt idx="37">
                  <c:v>12506</c:v>
                </c:pt>
                <c:pt idx="38">
                  <c:v>12844</c:v>
                </c:pt>
                <c:pt idx="39">
                  <c:v>13182</c:v>
                </c:pt>
                <c:pt idx="40">
                  <c:v>13520</c:v>
                </c:pt>
                <c:pt idx="41">
                  <c:v>13858</c:v>
                </c:pt>
                <c:pt idx="42">
                  <c:v>14196</c:v>
                </c:pt>
                <c:pt idx="43">
                  <c:v>14534</c:v>
                </c:pt>
                <c:pt idx="44">
                  <c:v>14872</c:v>
                </c:pt>
                <c:pt idx="45">
                  <c:v>15210</c:v>
                </c:pt>
                <c:pt idx="46">
                  <c:v>15548</c:v>
                </c:pt>
                <c:pt idx="47">
                  <c:v>15886</c:v>
                </c:pt>
                <c:pt idx="48">
                  <c:v>16224</c:v>
                </c:pt>
                <c:pt idx="49">
                  <c:v>16562</c:v>
                </c:pt>
                <c:pt idx="50">
                  <c:v>16900</c:v>
                </c:pt>
                <c:pt idx="51">
                  <c:v>17238</c:v>
                </c:pt>
                <c:pt idx="52">
                  <c:v>17576</c:v>
                </c:pt>
                <c:pt idx="53">
                  <c:v>17914</c:v>
                </c:pt>
                <c:pt idx="54">
                  <c:v>18252</c:v>
                </c:pt>
                <c:pt idx="55">
                  <c:v>18590</c:v>
                </c:pt>
                <c:pt idx="56">
                  <c:v>18928</c:v>
                </c:pt>
                <c:pt idx="57">
                  <c:v>19266</c:v>
                </c:pt>
                <c:pt idx="58">
                  <c:v>19604</c:v>
                </c:pt>
                <c:pt idx="59">
                  <c:v>19942</c:v>
                </c:pt>
                <c:pt idx="60">
                  <c:v>20280</c:v>
                </c:pt>
                <c:pt idx="61">
                  <c:v>20618</c:v>
                </c:pt>
                <c:pt idx="62">
                  <c:v>20956</c:v>
                </c:pt>
                <c:pt idx="63">
                  <c:v>21294</c:v>
                </c:pt>
                <c:pt idx="64">
                  <c:v>21632</c:v>
                </c:pt>
                <c:pt idx="65">
                  <c:v>21970</c:v>
                </c:pt>
                <c:pt idx="66">
                  <c:v>22308</c:v>
                </c:pt>
                <c:pt idx="67">
                  <c:v>22646</c:v>
                </c:pt>
                <c:pt idx="68">
                  <c:v>22984</c:v>
                </c:pt>
                <c:pt idx="69">
                  <c:v>23322</c:v>
                </c:pt>
                <c:pt idx="70">
                  <c:v>23660</c:v>
                </c:pt>
                <c:pt idx="71">
                  <c:v>23998</c:v>
                </c:pt>
                <c:pt idx="72">
                  <c:v>24336</c:v>
                </c:pt>
                <c:pt idx="73">
                  <c:v>24674</c:v>
                </c:pt>
                <c:pt idx="74">
                  <c:v>25012</c:v>
                </c:pt>
                <c:pt idx="75">
                  <c:v>25350</c:v>
                </c:pt>
                <c:pt idx="76">
                  <c:v>25688</c:v>
                </c:pt>
                <c:pt idx="77">
                  <c:v>26026</c:v>
                </c:pt>
                <c:pt idx="78">
                  <c:v>26364</c:v>
                </c:pt>
                <c:pt idx="79">
                  <c:v>26702</c:v>
                </c:pt>
                <c:pt idx="80">
                  <c:v>27040</c:v>
                </c:pt>
                <c:pt idx="81">
                  <c:v>27378</c:v>
                </c:pt>
                <c:pt idx="82">
                  <c:v>27716</c:v>
                </c:pt>
                <c:pt idx="83">
                  <c:v>28054</c:v>
                </c:pt>
                <c:pt idx="84">
                  <c:v>28392</c:v>
                </c:pt>
                <c:pt idx="85">
                  <c:v>28730</c:v>
                </c:pt>
                <c:pt idx="86">
                  <c:v>29068</c:v>
                </c:pt>
                <c:pt idx="87">
                  <c:v>29406</c:v>
                </c:pt>
                <c:pt idx="88">
                  <c:v>29744</c:v>
                </c:pt>
                <c:pt idx="89">
                  <c:v>30082</c:v>
                </c:pt>
                <c:pt idx="90">
                  <c:v>30420</c:v>
                </c:pt>
                <c:pt idx="91">
                  <c:v>30758</c:v>
                </c:pt>
                <c:pt idx="92">
                  <c:v>31096</c:v>
                </c:pt>
                <c:pt idx="93">
                  <c:v>31434</c:v>
                </c:pt>
                <c:pt idx="94">
                  <c:v>31772</c:v>
                </c:pt>
                <c:pt idx="95">
                  <c:v>32110</c:v>
                </c:pt>
                <c:pt idx="96">
                  <c:v>32448</c:v>
                </c:pt>
                <c:pt idx="97">
                  <c:v>32786</c:v>
                </c:pt>
                <c:pt idx="98">
                  <c:v>33124</c:v>
                </c:pt>
                <c:pt idx="99">
                  <c:v>33462</c:v>
                </c:pt>
                <c:pt idx="100">
                  <c:v>33800</c:v>
                </c:pt>
                <c:pt idx="101">
                  <c:v>34138</c:v>
                </c:pt>
                <c:pt idx="102">
                  <c:v>34476</c:v>
                </c:pt>
                <c:pt idx="103">
                  <c:v>34814</c:v>
                </c:pt>
                <c:pt idx="104">
                  <c:v>35152</c:v>
                </c:pt>
                <c:pt idx="105">
                  <c:v>35490</c:v>
                </c:pt>
              </c:numCache>
            </c:numRef>
          </c:xVal>
          <c:yVal>
            <c:numRef>
              <c:f>Feuil1!$K$14:$K$121</c:f>
              <c:numCache>
                <c:formatCode>General</c:formatCode>
                <c:ptCount val="108"/>
                <c:pt idx="0">
                  <c:v>4.9800000000000004</c:v>
                </c:pt>
                <c:pt idx="1">
                  <c:v>4.9800000000000004</c:v>
                </c:pt>
                <c:pt idx="2">
                  <c:v>4.9800000000000004</c:v>
                </c:pt>
                <c:pt idx="3">
                  <c:v>4.9800000000000004</c:v>
                </c:pt>
                <c:pt idx="4">
                  <c:v>4.9800000000000004</c:v>
                </c:pt>
                <c:pt idx="5">
                  <c:v>4.9800000000000004</c:v>
                </c:pt>
                <c:pt idx="6">
                  <c:v>4.9800000000000004</c:v>
                </c:pt>
                <c:pt idx="7">
                  <c:v>4.9800000000000004</c:v>
                </c:pt>
                <c:pt idx="8">
                  <c:v>4.96</c:v>
                </c:pt>
                <c:pt idx="9">
                  <c:v>4.78</c:v>
                </c:pt>
                <c:pt idx="10">
                  <c:v>4.76</c:v>
                </c:pt>
                <c:pt idx="11">
                  <c:v>4.8</c:v>
                </c:pt>
                <c:pt idx="12">
                  <c:v>4.75</c:v>
                </c:pt>
                <c:pt idx="13">
                  <c:v>4.75</c:v>
                </c:pt>
                <c:pt idx="14">
                  <c:v>4.76</c:v>
                </c:pt>
                <c:pt idx="15">
                  <c:v>4.7300000000000004</c:v>
                </c:pt>
                <c:pt idx="16">
                  <c:v>4.9800000000000004</c:v>
                </c:pt>
                <c:pt idx="17">
                  <c:v>4.9800000000000004</c:v>
                </c:pt>
                <c:pt idx="18">
                  <c:v>4.8</c:v>
                </c:pt>
                <c:pt idx="19">
                  <c:v>4.22</c:v>
                </c:pt>
                <c:pt idx="20">
                  <c:v>4.0999999999999996</c:v>
                </c:pt>
                <c:pt idx="21">
                  <c:v>3.96</c:v>
                </c:pt>
                <c:pt idx="22">
                  <c:v>3.86</c:v>
                </c:pt>
                <c:pt idx="23">
                  <c:v>3.82</c:v>
                </c:pt>
                <c:pt idx="24">
                  <c:v>3.35</c:v>
                </c:pt>
                <c:pt idx="25">
                  <c:v>3.1</c:v>
                </c:pt>
                <c:pt idx="26">
                  <c:v>2.92</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3.82</c:v>
                </c:pt>
                <c:pt idx="85">
                  <c:v>4.9800000000000004</c:v>
                </c:pt>
                <c:pt idx="86">
                  <c:v>4.9800000000000004</c:v>
                </c:pt>
                <c:pt idx="87">
                  <c:v>4.9800000000000004</c:v>
                </c:pt>
                <c:pt idx="88">
                  <c:v>4.9800000000000004</c:v>
                </c:pt>
                <c:pt idx="89">
                  <c:v>4.9800000000000004</c:v>
                </c:pt>
                <c:pt idx="90">
                  <c:v>4.9800000000000004</c:v>
                </c:pt>
                <c:pt idx="91">
                  <c:v>4.9800000000000004</c:v>
                </c:pt>
                <c:pt idx="92">
                  <c:v>4.9800000000000004</c:v>
                </c:pt>
                <c:pt idx="93">
                  <c:v>4.9800000000000004</c:v>
                </c:pt>
                <c:pt idx="94">
                  <c:v>4.9800000000000004</c:v>
                </c:pt>
                <c:pt idx="95">
                  <c:v>4.9800000000000004</c:v>
                </c:pt>
                <c:pt idx="96">
                  <c:v>4.9800000000000004</c:v>
                </c:pt>
                <c:pt idx="97">
                  <c:v>4.9800000000000004</c:v>
                </c:pt>
                <c:pt idx="98">
                  <c:v>4.9800000000000004</c:v>
                </c:pt>
                <c:pt idx="99">
                  <c:v>4.9800000000000004</c:v>
                </c:pt>
                <c:pt idx="100">
                  <c:v>4.9800000000000004</c:v>
                </c:pt>
                <c:pt idx="101">
                  <c:v>4.9800000000000004</c:v>
                </c:pt>
                <c:pt idx="102">
                  <c:v>4.9800000000000004</c:v>
                </c:pt>
                <c:pt idx="103">
                  <c:v>4.9800000000000004</c:v>
                </c:pt>
                <c:pt idx="104">
                  <c:v>4.9800000000000004</c:v>
                </c:pt>
                <c:pt idx="105">
                  <c:v>4.9800000000000004</c:v>
                </c:pt>
                <c:pt idx="106">
                  <c:v>4.9800000000000004</c:v>
                </c:pt>
                <c:pt idx="107">
                  <c:v>4.9800000000000004</c:v>
                </c:pt>
              </c:numCache>
            </c:numRef>
          </c:yVal>
          <c:smooth val="1"/>
          <c:extLst>
            <c:ext xmlns:c16="http://schemas.microsoft.com/office/drawing/2014/chart" uri="{C3380CC4-5D6E-409C-BE32-E72D297353CC}">
              <c16:uniqueId val="{00000002-3EF9-4729-AA46-C17491183CE6}"/>
            </c:ext>
          </c:extLst>
        </c:ser>
        <c:dLbls>
          <c:showLegendKey val="0"/>
          <c:showVal val="0"/>
          <c:showCatName val="0"/>
          <c:showSerName val="0"/>
          <c:showPercent val="0"/>
          <c:showBubbleSize val="0"/>
        </c:dLbls>
        <c:axId val="309364096"/>
        <c:axId val="309364424"/>
      </c:scatterChart>
      <c:valAx>
        <c:axId val="30936409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fr-FR"/>
                  <a:t>temps (en millisecondes)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09364424"/>
        <c:crosses val="autoZero"/>
        <c:crossBetween val="midCat"/>
      </c:valAx>
      <c:valAx>
        <c:axId val="3093644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fr-FR"/>
                  <a:t>Tension (en Volt)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0936409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manualLayout>
          <c:layoutTarget val="inner"/>
          <c:xMode val="edge"/>
          <c:yMode val="edge"/>
          <c:x val="0.1260549704938968"/>
          <c:y val="5.0539857569492301E-2"/>
          <c:w val="0.78065928432394571"/>
          <c:h val="0.82906023721535149"/>
        </c:manualLayout>
      </c:layout>
      <c:scatterChart>
        <c:scatterStyle val="smoothMarker"/>
        <c:varyColors val="0"/>
        <c:ser>
          <c:idx val="0"/>
          <c:order val="0"/>
          <c:tx>
            <c:strRef>
              <c:f>Feuil1!$B$2</c:f>
              <c:strCache>
                <c:ptCount val="1"/>
                <c:pt idx="0">
                  <c:v>pression</c:v>
                </c:pt>
              </c:strCache>
            </c:strRef>
          </c:tx>
          <c:spPr>
            <a:ln w="19050" cap="rnd">
              <a:solidFill>
                <a:schemeClr val="accent1"/>
              </a:solidFill>
              <a:round/>
            </a:ln>
            <a:effectLst/>
          </c:spPr>
          <c:marker>
            <c:symbol val="none"/>
          </c:marker>
          <c:trendline>
            <c:spPr>
              <a:ln w="19050" cap="rnd">
                <a:solidFill>
                  <a:schemeClr val="accent1"/>
                </a:solidFill>
                <a:prstDash val="sysDot"/>
              </a:ln>
              <a:effectLst/>
            </c:spPr>
            <c:trendlineType val="poly"/>
            <c:order val="2"/>
            <c:dispRSqr val="0"/>
            <c:dispEq val="0"/>
          </c:trendline>
          <c:xVal>
            <c:numRef>
              <c:f>Feuil1!$A$3:$A$119</c:f>
              <c:numCache>
                <c:formatCode>General</c:formatCode>
                <c:ptCount val="117"/>
                <c:pt idx="11" formatCode="0.00">
                  <c:v>0</c:v>
                </c:pt>
                <c:pt idx="12" formatCode="0.00">
                  <c:v>338</c:v>
                </c:pt>
                <c:pt idx="13" formatCode="0.00">
                  <c:v>676</c:v>
                </c:pt>
                <c:pt idx="14" formatCode="0.00">
                  <c:v>1014</c:v>
                </c:pt>
                <c:pt idx="15" formatCode="0.00">
                  <c:v>1352</c:v>
                </c:pt>
                <c:pt idx="16" formatCode="0.00">
                  <c:v>1690</c:v>
                </c:pt>
                <c:pt idx="17" formatCode="0.00">
                  <c:v>2028</c:v>
                </c:pt>
                <c:pt idx="18" formatCode="0.00">
                  <c:v>2366</c:v>
                </c:pt>
                <c:pt idx="19" formatCode="0.00">
                  <c:v>2704</c:v>
                </c:pt>
                <c:pt idx="20" formatCode="0.00">
                  <c:v>3042</c:v>
                </c:pt>
                <c:pt idx="21" formatCode="0.00">
                  <c:v>3380</c:v>
                </c:pt>
                <c:pt idx="22" formatCode="0.00">
                  <c:v>3718</c:v>
                </c:pt>
                <c:pt idx="23" formatCode="0.00">
                  <c:v>4056</c:v>
                </c:pt>
                <c:pt idx="24" formatCode="0.00">
                  <c:v>4394</c:v>
                </c:pt>
                <c:pt idx="25" formatCode="0.00">
                  <c:v>4732</c:v>
                </c:pt>
                <c:pt idx="26" formatCode="0.00">
                  <c:v>5070</c:v>
                </c:pt>
                <c:pt idx="27" formatCode="0.00">
                  <c:v>5408</c:v>
                </c:pt>
                <c:pt idx="28" formatCode="0.00">
                  <c:v>5746</c:v>
                </c:pt>
                <c:pt idx="29" formatCode="0.00">
                  <c:v>6084</c:v>
                </c:pt>
                <c:pt idx="30" formatCode="0.00">
                  <c:v>6422</c:v>
                </c:pt>
                <c:pt idx="31" formatCode="0.00">
                  <c:v>6760</c:v>
                </c:pt>
                <c:pt idx="32" formatCode="0.00">
                  <c:v>7098</c:v>
                </c:pt>
                <c:pt idx="33" formatCode="0.00">
                  <c:v>7436</c:v>
                </c:pt>
                <c:pt idx="34" formatCode="0.00">
                  <c:v>7774</c:v>
                </c:pt>
                <c:pt idx="35" formatCode="0.00">
                  <c:v>8112</c:v>
                </c:pt>
                <c:pt idx="36" formatCode="0.00">
                  <c:v>8450</c:v>
                </c:pt>
                <c:pt idx="37" formatCode="0.00">
                  <c:v>8788</c:v>
                </c:pt>
                <c:pt idx="38" formatCode="0.00">
                  <c:v>9126</c:v>
                </c:pt>
                <c:pt idx="39" formatCode="0.00">
                  <c:v>9464</c:v>
                </c:pt>
                <c:pt idx="40" formatCode="0.00">
                  <c:v>9802</c:v>
                </c:pt>
                <c:pt idx="41" formatCode="0.00">
                  <c:v>10140</c:v>
                </c:pt>
                <c:pt idx="42" formatCode="0.00">
                  <c:v>10478</c:v>
                </c:pt>
                <c:pt idx="43" formatCode="0.00">
                  <c:v>10816</c:v>
                </c:pt>
                <c:pt idx="44" formatCode="0.00">
                  <c:v>11154</c:v>
                </c:pt>
                <c:pt idx="45" formatCode="0.00">
                  <c:v>11492</c:v>
                </c:pt>
                <c:pt idx="46" formatCode="0.00">
                  <c:v>11830</c:v>
                </c:pt>
                <c:pt idx="47" formatCode="0.00">
                  <c:v>12168</c:v>
                </c:pt>
                <c:pt idx="48" formatCode="0.00">
                  <c:v>12506</c:v>
                </c:pt>
                <c:pt idx="49" formatCode="0.00">
                  <c:v>12844</c:v>
                </c:pt>
                <c:pt idx="50" formatCode="0.00">
                  <c:v>13182</c:v>
                </c:pt>
                <c:pt idx="51" formatCode="0.00">
                  <c:v>13520</c:v>
                </c:pt>
                <c:pt idx="52" formatCode="0.00">
                  <c:v>13858</c:v>
                </c:pt>
                <c:pt idx="53" formatCode="0.00">
                  <c:v>14196</c:v>
                </c:pt>
                <c:pt idx="54" formatCode="0.00">
                  <c:v>14534</c:v>
                </c:pt>
                <c:pt idx="55" formatCode="0.00">
                  <c:v>14872</c:v>
                </c:pt>
                <c:pt idx="56" formatCode="0.00">
                  <c:v>15210</c:v>
                </c:pt>
                <c:pt idx="57" formatCode="0.00">
                  <c:v>15548</c:v>
                </c:pt>
                <c:pt idx="58" formatCode="0.00">
                  <c:v>15886</c:v>
                </c:pt>
                <c:pt idx="59" formatCode="0.00">
                  <c:v>16224</c:v>
                </c:pt>
                <c:pt idx="60" formatCode="0.00">
                  <c:v>16562</c:v>
                </c:pt>
                <c:pt idx="61" formatCode="0.00">
                  <c:v>16900</c:v>
                </c:pt>
                <c:pt idx="62" formatCode="0.00">
                  <c:v>17238</c:v>
                </c:pt>
                <c:pt idx="63" formatCode="0.00">
                  <c:v>17576</c:v>
                </c:pt>
                <c:pt idx="64" formatCode="0.00">
                  <c:v>17914</c:v>
                </c:pt>
                <c:pt idx="65" formatCode="0.00">
                  <c:v>18252</c:v>
                </c:pt>
                <c:pt idx="66" formatCode="0.00">
                  <c:v>18590</c:v>
                </c:pt>
                <c:pt idx="67" formatCode="0.00">
                  <c:v>18928</c:v>
                </c:pt>
                <c:pt idx="68" formatCode="0.00">
                  <c:v>19266</c:v>
                </c:pt>
                <c:pt idx="69" formatCode="0.00">
                  <c:v>19604</c:v>
                </c:pt>
                <c:pt idx="70" formatCode="0.00">
                  <c:v>19942</c:v>
                </c:pt>
                <c:pt idx="71" formatCode="0.00">
                  <c:v>20280</c:v>
                </c:pt>
                <c:pt idx="72" formatCode="0.00">
                  <c:v>20618</c:v>
                </c:pt>
                <c:pt idx="73" formatCode="0.00">
                  <c:v>20956</c:v>
                </c:pt>
                <c:pt idx="74" formatCode="0.00">
                  <c:v>21294</c:v>
                </c:pt>
                <c:pt idx="75" formatCode="0.00">
                  <c:v>21632</c:v>
                </c:pt>
                <c:pt idx="76" formatCode="0.00">
                  <c:v>21970</c:v>
                </c:pt>
                <c:pt idx="77" formatCode="0.00">
                  <c:v>22308</c:v>
                </c:pt>
                <c:pt idx="78" formatCode="0.00">
                  <c:v>22646</c:v>
                </c:pt>
                <c:pt idx="79" formatCode="0.00">
                  <c:v>22984</c:v>
                </c:pt>
                <c:pt idx="80" formatCode="0.00">
                  <c:v>23322</c:v>
                </c:pt>
                <c:pt idx="81" formatCode="0.00">
                  <c:v>23660</c:v>
                </c:pt>
                <c:pt idx="82" formatCode="0.00">
                  <c:v>23998</c:v>
                </c:pt>
                <c:pt idx="83" formatCode="0.00">
                  <c:v>24336</c:v>
                </c:pt>
                <c:pt idx="84" formatCode="0.00">
                  <c:v>24674</c:v>
                </c:pt>
                <c:pt idx="85" formatCode="0.00">
                  <c:v>25012</c:v>
                </c:pt>
                <c:pt idx="86" formatCode="0.00">
                  <c:v>25350</c:v>
                </c:pt>
                <c:pt idx="87" formatCode="0.00">
                  <c:v>25688</c:v>
                </c:pt>
                <c:pt idx="88" formatCode="0.00">
                  <c:v>26026</c:v>
                </c:pt>
                <c:pt idx="89" formatCode="0.00">
                  <c:v>26364</c:v>
                </c:pt>
                <c:pt idx="90" formatCode="0.00">
                  <c:v>26702</c:v>
                </c:pt>
                <c:pt idx="91" formatCode="0.00">
                  <c:v>27040</c:v>
                </c:pt>
                <c:pt idx="92" formatCode="0.00">
                  <c:v>27378</c:v>
                </c:pt>
                <c:pt idx="93" formatCode="0.00">
                  <c:v>27716</c:v>
                </c:pt>
                <c:pt idx="94" formatCode="0.00">
                  <c:v>28054</c:v>
                </c:pt>
                <c:pt idx="95" formatCode="0.00">
                  <c:v>28392</c:v>
                </c:pt>
                <c:pt idx="96" formatCode="0.00">
                  <c:v>28730</c:v>
                </c:pt>
                <c:pt idx="97" formatCode="0.00">
                  <c:v>29068</c:v>
                </c:pt>
                <c:pt idx="98" formatCode="0.00">
                  <c:v>29406</c:v>
                </c:pt>
                <c:pt idx="99" formatCode="0.00">
                  <c:v>29744</c:v>
                </c:pt>
                <c:pt idx="100" formatCode="0.00">
                  <c:v>30082</c:v>
                </c:pt>
                <c:pt idx="101" formatCode="0.00">
                  <c:v>30420</c:v>
                </c:pt>
                <c:pt idx="102" formatCode="0.00">
                  <c:v>30758</c:v>
                </c:pt>
                <c:pt idx="103" formatCode="0.00">
                  <c:v>31096</c:v>
                </c:pt>
                <c:pt idx="104" formatCode="0.00">
                  <c:v>31434</c:v>
                </c:pt>
                <c:pt idx="105" formatCode="0.00">
                  <c:v>31772</c:v>
                </c:pt>
                <c:pt idx="106" formatCode="0.00">
                  <c:v>32110</c:v>
                </c:pt>
                <c:pt idx="107" formatCode="0.00">
                  <c:v>32448</c:v>
                </c:pt>
                <c:pt idx="108" formatCode="0.00">
                  <c:v>32786</c:v>
                </c:pt>
                <c:pt idx="109" formatCode="0.00">
                  <c:v>33124</c:v>
                </c:pt>
                <c:pt idx="110" formatCode="0.00">
                  <c:v>33462</c:v>
                </c:pt>
                <c:pt idx="111" formatCode="0.00">
                  <c:v>33800</c:v>
                </c:pt>
                <c:pt idx="112" formatCode="0.00">
                  <c:v>34138</c:v>
                </c:pt>
                <c:pt idx="113" formatCode="0.00">
                  <c:v>34476</c:v>
                </c:pt>
                <c:pt idx="114" formatCode="0.00">
                  <c:v>34814</c:v>
                </c:pt>
                <c:pt idx="115" formatCode="0.00">
                  <c:v>35152</c:v>
                </c:pt>
                <c:pt idx="116" formatCode="0.00">
                  <c:v>35490</c:v>
                </c:pt>
              </c:numCache>
            </c:numRef>
          </c:xVal>
          <c:yVal>
            <c:numRef>
              <c:f>Feuil1!$B$3:$B$119</c:f>
              <c:numCache>
                <c:formatCode>General</c:formatCode>
                <c:ptCount val="117"/>
                <c:pt idx="11">
                  <c:v>4.25</c:v>
                </c:pt>
                <c:pt idx="12">
                  <c:v>4.29</c:v>
                </c:pt>
                <c:pt idx="13">
                  <c:v>4.29</c:v>
                </c:pt>
                <c:pt idx="14">
                  <c:v>4.2699999999999996</c:v>
                </c:pt>
                <c:pt idx="15">
                  <c:v>4.25</c:v>
                </c:pt>
                <c:pt idx="16">
                  <c:v>4.25</c:v>
                </c:pt>
                <c:pt idx="17">
                  <c:v>4.25</c:v>
                </c:pt>
                <c:pt idx="18">
                  <c:v>4.25</c:v>
                </c:pt>
                <c:pt idx="19">
                  <c:v>4.24</c:v>
                </c:pt>
                <c:pt idx="20">
                  <c:v>4.22</c:v>
                </c:pt>
                <c:pt idx="21">
                  <c:v>4.22</c:v>
                </c:pt>
                <c:pt idx="22">
                  <c:v>4.22</c:v>
                </c:pt>
                <c:pt idx="23">
                  <c:v>4.2</c:v>
                </c:pt>
                <c:pt idx="24">
                  <c:v>4.2</c:v>
                </c:pt>
                <c:pt idx="25">
                  <c:v>4.2</c:v>
                </c:pt>
                <c:pt idx="26">
                  <c:v>4.2</c:v>
                </c:pt>
                <c:pt idx="27">
                  <c:v>4.18</c:v>
                </c:pt>
                <c:pt idx="28">
                  <c:v>4.2</c:v>
                </c:pt>
                <c:pt idx="29">
                  <c:v>4.16</c:v>
                </c:pt>
                <c:pt idx="30">
                  <c:v>4.16</c:v>
                </c:pt>
                <c:pt idx="31">
                  <c:v>4.1399999999999997</c:v>
                </c:pt>
                <c:pt idx="32">
                  <c:v>4.0999999999999996</c:v>
                </c:pt>
                <c:pt idx="33">
                  <c:v>4.04</c:v>
                </c:pt>
                <c:pt idx="34">
                  <c:v>4.0599999999999996</c:v>
                </c:pt>
                <c:pt idx="35">
                  <c:v>4.08</c:v>
                </c:pt>
                <c:pt idx="36">
                  <c:v>4</c:v>
                </c:pt>
                <c:pt idx="37">
                  <c:v>3.98</c:v>
                </c:pt>
                <c:pt idx="38">
                  <c:v>3.53</c:v>
                </c:pt>
                <c:pt idx="39">
                  <c:v>3.51</c:v>
                </c:pt>
                <c:pt idx="40">
                  <c:v>3.47</c:v>
                </c:pt>
                <c:pt idx="41">
                  <c:v>3.47</c:v>
                </c:pt>
                <c:pt idx="42">
                  <c:v>3.43</c:v>
                </c:pt>
                <c:pt idx="43">
                  <c:v>3.35</c:v>
                </c:pt>
                <c:pt idx="44">
                  <c:v>3.37</c:v>
                </c:pt>
                <c:pt idx="45">
                  <c:v>3.37</c:v>
                </c:pt>
                <c:pt idx="46">
                  <c:v>3.33</c:v>
                </c:pt>
                <c:pt idx="47">
                  <c:v>3.69</c:v>
                </c:pt>
                <c:pt idx="48">
                  <c:v>3.73</c:v>
                </c:pt>
                <c:pt idx="49">
                  <c:v>3.76</c:v>
                </c:pt>
                <c:pt idx="50">
                  <c:v>3.8</c:v>
                </c:pt>
                <c:pt idx="51">
                  <c:v>3.8</c:v>
                </c:pt>
                <c:pt idx="52">
                  <c:v>3.78</c:v>
                </c:pt>
                <c:pt idx="53">
                  <c:v>3.71</c:v>
                </c:pt>
                <c:pt idx="54">
                  <c:v>3.71</c:v>
                </c:pt>
                <c:pt idx="55">
                  <c:v>3.71</c:v>
                </c:pt>
                <c:pt idx="56">
                  <c:v>3.75</c:v>
                </c:pt>
                <c:pt idx="57">
                  <c:v>3.71</c:v>
                </c:pt>
                <c:pt idx="58">
                  <c:v>3.71</c:v>
                </c:pt>
                <c:pt idx="59">
                  <c:v>3.71</c:v>
                </c:pt>
                <c:pt idx="60">
                  <c:v>3.73</c:v>
                </c:pt>
                <c:pt idx="61">
                  <c:v>3.76</c:v>
                </c:pt>
                <c:pt idx="62">
                  <c:v>3.76</c:v>
                </c:pt>
                <c:pt idx="63">
                  <c:v>3.76</c:v>
                </c:pt>
                <c:pt idx="64">
                  <c:v>3.78</c:v>
                </c:pt>
                <c:pt idx="65">
                  <c:v>3.78</c:v>
                </c:pt>
                <c:pt idx="66">
                  <c:v>3.78</c:v>
                </c:pt>
                <c:pt idx="67">
                  <c:v>3.78</c:v>
                </c:pt>
                <c:pt idx="68">
                  <c:v>3.76</c:v>
                </c:pt>
                <c:pt idx="69">
                  <c:v>3.75</c:v>
                </c:pt>
                <c:pt idx="70">
                  <c:v>3.75</c:v>
                </c:pt>
                <c:pt idx="71">
                  <c:v>3.76</c:v>
                </c:pt>
                <c:pt idx="72">
                  <c:v>3.75</c:v>
                </c:pt>
                <c:pt idx="73">
                  <c:v>3.78</c:v>
                </c:pt>
                <c:pt idx="74">
                  <c:v>3.78</c:v>
                </c:pt>
                <c:pt idx="75">
                  <c:v>3.78</c:v>
                </c:pt>
                <c:pt idx="76">
                  <c:v>3.8</c:v>
                </c:pt>
                <c:pt idx="77">
                  <c:v>3.8</c:v>
                </c:pt>
                <c:pt idx="78">
                  <c:v>3.82</c:v>
                </c:pt>
                <c:pt idx="79">
                  <c:v>3.82</c:v>
                </c:pt>
                <c:pt idx="80">
                  <c:v>3.8</c:v>
                </c:pt>
                <c:pt idx="81">
                  <c:v>3.86</c:v>
                </c:pt>
                <c:pt idx="82">
                  <c:v>3.76</c:v>
                </c:pt>
                <c:pt idx="83">
                  <c:v>3.82</c:v>
                </c:pt>
                <c:pt idx="84">
                  <c:v>3.92</c:v>
                </c:pt>
                <c:pt idx="85">
                  <c:v>3.8</c:v>
                </c:pt>
                <c:pt idx="86">
                  <c:v>3.84</c:v>
                </c:pt>
                <c:pt idx="87">
                  <c:v>3.98</c:v>
                </c:pt>
                <c:pt idx="88">
                  <c:v>3.86</c:v>
                </c:pt>
                <c:pt idx="89">
                  <c:v>3.8</c:v>
                </c:pt>
                <c:pt idx="90">
                  <c:v>3.86</c:v>
                </c:pt>
                <c:pt idx="91">
                  <c:v>4.0199999999999996</c:v>
                </c:pt>
                <c:pt idx="92">
                  <c:v>3.9</c:v>
                </c:pt>
                <c:pt idx="93">
                  <c:v>3.78</c:v>
                </c:pt>
                <c:pt idx="94">
                  <c:v>4.1399999999999997</c:v>
                </c:pt>
                <c:pt idx="95">
                  <c:v>4.16</c:v>
                </c:pt>
                <c:pt idx="96">
                  <c:v>4.25</c:v>
                </c:pt>
                <c:pt idx="97">
                  <c:v>4.22</c:v>
                </c:pt>
                <c:pt idx="98">
                  <c:v>4.18</c:v>
                </c:pt>
                <c:pt idx="99">
                  <c:v>4.1399999999999997</c:v>
                </c:pt>
                <c:pt idx="100">
                  <c:v>4.1399999999999997</c:v>
                </c:pt>
                <c:pt idx="101">
                  <c:v>4.1399999999999997</c:v>
                </c:pt>
                <c:pt idx="102">
                  <c:v>4.18</c:v>
                </c:pt>
                <c:pt idx="103">
                  <c:v>4.25</c:v>
                </c:pt>
                <c:pt idx="104">
                  <c:v>4.3099999999999996</c:v>
                </c:pt>
                <c:pt idx="105">
                  <c:v>4.25</c:v>
                </c:pt>
                <c:pt idx="106">
                  <c:v>4.22</c:v>
                </c:pt>
                <c:pt idx="107">
                  <c:v>4.18</c:v>
                </c:pt>
                <c:pt idx="108">
                  <c:v>4.18</c:v>
                </c:pt>
                <c:pt idx="109">
                  <c:v>4.16</c:v>
                </c:pt>
                <c:pt idx="110">
                  <c:v>4.16</c:v>
                </c:pt>
                <c:pt idx="111">
                  <c:v>4.1399999999999997</c:v>
                </c:pt>
                <c:pt idx="112">
                  <c:v>4.1399999999999997</c:v>
                </c:pt>
                <c:pt idx="113">
                  <c:v>4.1399999999999997</c:v>
                </c:pt>
                <c:pt idx="114">
                  <c:v>4.1399999999999997</c:v>
                </c:pt>
                <c:pt idx="115">
                  <c:v>4.1399999999999997</c:v>
                </c:pt>
                <c:pt idx="116">
                  <c:v>4.1399999999999997</c:v>
                </c:pt>
              </c:numCache>
            </c:numRef>
          </c:yVal>
          <c:smooth val="1"/>
          <c:extLst>
            <c:ext xmlns:c16="http://schemas.microsoft.com/office/drawing/2014/chart" uri="{C3380CC4-5D6E-409C-BE32-E72D297353CC}">
              <c16:uniqueId val="{00000001-6CD3-4445-AFCB-ED4C592FB245}"/>
            </c:ext>
          </c:extLst>
        </c:ser>
        <c:dLbls>
          <c:showLegendKey val="0"/>
          <c:showVal val="0"/>
          <c:showCatName val="0"/>
          <c:showSerName val="0"/>
          <c:showPercent val="0"/>
          <c:showBubbleSize val="0"/>
        </c:dLbls>
        <c:axId val="309364096"/>
        <c:axId val="309364424"/>
      </c:scatterChart>
      <c:valAx>
        <c:axId val="30936409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fr-FR"/>
                  <a:t>temps (en millisecondes)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09364424"/>
        <c:crosses val="autoZero"/>
        <c:crossBetween val="midCat"/>
      </c:valAx>
      <c:valAx>
        <c:axId val="3093644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fr-FR"/>
                  <a:t>Tension (en Volt)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0936409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userShapes r:id="rId4"/>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a:t>pression en fonction</a:t>
            </a:r>
            <a:r>
              <a:rPr lang="fr-FR" baseline="0"/>
              <a:t> du temps</a:t>
            </a:r>
            <a:endParaRPr lang="fr-F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scatterChart>
        <c:scatterStyle val="lineMarker"/>
        <c:varyColors val="0"/>
        <c:ser>
          <c:idx val="0"/>
          <c:order val="0"/>
          <c:tx>
            <c:strRef>
              <c:f>Feuil1!$B$13</c:f>
              <c:strCache>
                <c:ptCount val="1"/>
                <c:pt idx="0">
                  <c:v>pression</c:v>
                </c:pt>
              </c:strCache>
            </c:strRef>
          </c:tx>
          <c:spPr>
            <a:ln w="19050" cap="rnd">
              <a:solidFill>
                <a:schemeClr val="accent1"/>
              </a:solidFill>
              <a:round/>
            </a:ln>
            <a:effectLst/>
          </c:spPr>
          <c:marker>
            <c:symbol val="none"/>
          </c:marker>
          <c:xVal>
            <c:numRef>
              <c:f>Feuil1!$A$14:$A$119</c:f>
              <c:numCache>
                <c:formatCode>0.00</c:formatCode>
                <c:ptCount val="106"/>
                <c:pt idx="0">
                  <c:v>0</c:v>
                </c:pt>
                <c:pt idx="1">
                  <c:v>338</c:v>
                </c:pt>
                <c:pt idx="2">
                  <c:v>676</c:v>
                </c:pt>
                <c:pt idx="3">
                  <c:v>1014</c:v>
                </c:pt>
                <c:pt idx="4">
                  <c:v>1352</c:v>
                </c:pt>
                <c:pt idx="5">
                  <c:v>1690</c:v>
                </c:pt>
                <c:pt idx="6">
                  <c:v>2028</c:v>
                </c:pt>
                <c:pt idx="7">
                  <c:v>2366</c:v>
                </c:pt>
                <c:pt idx="8">
                  <c:v>2704</c:v>
                </c:pt>
                <c:pt idx="9">
                  <c:v>3042</c:v>
                </c:pt>
                <c:pt idx="10">
                  <c:v>3380</c:v>
                </c:pt>
                <c:pt idx="11">
                  <c:v>3718</c:v>
                </c:pt>
                <c:pt idx="12">
                  <c:v>4056</c:v>
                </c:pt>
                <c:pt idx="13">
                  <c:v>4394</c:v>
                </c:pt>
                <c:pt idx="14">
                  <c:v>4732</c:v>
                </c:pt>
                <c:pt idx="15">
                  <c:v>5070</c:v>
                </c:pt>
                <c:pt idx="16">
                  <c:v>5408</c:v>
                </c:pt>
                <c:pt idx="17">
                  <c:v>5746</c:v>
                </c:pt>
                <c:pt idx="18">
                  <c:v>6084</c:v>
                </c:pt>
                <c:pt idx="19">
                  <c:v>6422</c:v>
                </c:pt>
                <c:pt idx="20">
                  <c:v>6760</c:v>
                </c:pt>
                <c:pt idx="21">
                  <c:v>7098</c:v>
                </c:pt>
                <c:pt idx="22">
                  <c:v>7436</c:v>
                </c:pt>
                <c:pt idx="23">
                  <c:v>7774</c:v>
                </c:pt>
                <c:pt idx="24">
                  <c:v>8112</c:v>
                </c:pt>
                <c:pt idx="25">
                  <c:v>8450</c:v>
                </c:pt>
                <c:pt idx="26">
                  <c:v>8788</c:v>
                </c:pt>
                <c:pt idx="27">
                  <c:v>9126</c:v>
                </c:pt>
                <c:pt idx="28">
                  <c:v>9464</c:v>
                </c:pt>
                <c:pt idx="29">
                  <c:v>9802</c:v>
                </c:pt>
                <c:pt idx="30">
                  <c:v>10140</c:v>
                </c:pt>
                <c:pt idx="31">
                  <c:v>10478</c:v>
                </c:pt>
                <c:pt idx="32">
                  <c:v>10816</c:v>
                </c:pt>
                <c:pt idx="33">
                  <c:v>11154</c:v>
                </c:pt>
                <c:pt idx="34">
                  <c:v>11492</c:v>
                </c:pt>
                <c:pt idx="35">
                  <c:v>11830</c:v>
                </c:pt>
                <c:pt idx="36">
                  <c:v>12168</c:v>
                </c:pt>
                <c:pt idx="37">
                  <c:v>12506</c:v>
                </c:pt>
                <c:pt idx="38">
                  <c:v>12844</c:v>
                </c:pt>
                <c:pt idx="39">
                  <c:v>13182</c:v>
                </c:pt>
                <c:pt idx="40">
                  <c:v>13520</c:v>
                </c:pt>
                <c:pt idx="41">
                  <c:v>13858</c:v>
                </c:pt>
                <c:pt idx="42">
                  <c:v>14196</c:v>
                </c:pt>
                <c:pt idx="43">
                  <c:v>14534</c:v>
                </c:pt>
                <c:pt idx="44">
                  <c:v>14872</c:v>
                </c:pt>
                <c:pt idx="45">
                  <c:v>15210</c:v>
                </c:pt>
                <c:pt idx="46">
                  <c:v>15548</c:v>
                </c:pt>
                <c:pt idx="47">
                  <c:v>15886</c:v>
                </c:pt>
                <c:pt idx="48">
                  <c:v>16224</c:v>
                </c:pt>
                <c:pt idx="49">
                  <c:v>16562</c:v>
                </c:pt>
                <c:pt idx="50">
                  <c:v>16900</c:v>
                </c:pt>
                <c:pt idx="51">
                  <c:v>17238</c:v>
                </c:pt>
                <c:pt idx="52">
                  <c:v>17576</c:v>
                </c:pt>
                <c:pt idx="53">
                  <c:v>17914</c:v>
                </c:pt>
                <c:pt idx="54">
                  <c:v>18252</c:v>
                </c:pt>
                <c:pt idx="55">
                  <c:v>18590</c:v>
                </c:pt>
                <c:pt idx="56">
                  <c:v>18928</c:v>
                </c:pt>
                <c:pt idx="57">
                  <c:v>19266</c:v>
                </c:pt>
                <c:pt idx="58">
                  <c:v>19604</c:v>
                </c:pt>
                <c:pt idx="59">
                  <c:v>19942</c:v>
                </c:pt>
                <c:pt idx="60">
                  <c:v>20280</c:v>
                </c:pt>
                <c:pt idx="61">
                  <c:v>20618</c:v>
                </c:pt>
                <c:pt idx="62">
                  <c:v>20956</c:v>
                </c:pt>
                <c:pt idx="63">
                  <c:v>21294</c:v>
                </c:pt>
                <c:pt idx="64">
                  <c:v>21632</c:v>
                </c:pt>
                <c:pt idx="65">
                  <c:v>21970</c:v>
                </c:pt>
                <c:pt idx="66">
                  <c:v>22308</c:v>
                </c:pt>
                <c:pt idx="67">
                  <c:v>22646</c:v>
                </c:pt>
                <c:pt idx="68">
                  <c:v>22984</c:v>
                </c:pt>
                <c:pt idx="69">
                  <c:v>23322</c:v>
                </c:pt>
                <c:pt idx="70">
                  <c:v>23660</c:v>
                </c:pt>
                <c:pt idx="71">
                  <c:v>23998</c:v>
                </c:pt>
                <c:pt idx="72">
                  <c:v>24336</c:v>
                </c:pt>
                <c:pt idx="73">
                  <c:v>24674</c:v>
                </c:pt>
                <c:pt idx="74">
                  <c:v>25012</c:v>
                </c:pt>
                <c:pt idx="75">
                  <c:v>25350</c:v>
                </c:pt>
                <c:pt idx="76">
                  <c:v>25688</c:v>
                </c:pt>
                <c:pt idx="77">
                  <c:v>26026</c:v>
                </c:pt>
                <c:pt idx="78">
                  <c:v>26364</c:v>
                </c:pt>
                <c:pt idx="79">
                  <c:v>26702</c:v>
                </c:pt>
                <c:pt idx="80">
                  <c:v>27040</c:v>
                </c:pt>
                <c:pt idx="81">
                  <c:v>27378</c:v>
                </c:pt>
                <c:pt idx="82">
                  <c:v>27716</c:v>
                </c:pt>
                <c:pt idx="83">
                  <c:v>28054</c:v>
                </c:pt>
                <c:pt idx="84">
                  <c:v>28392</c:v>
                </c:pt>
                <c:pt idx="85">
                  <c:v>28730</c:v>
                </c:pt>
                <c:pt idx="86">
                  <c:v>29068</c:v>
                </c:pt>
                <c:pt idx="87">
                  <c:v>29406</c:v>
                </c:pt>
                <c:pt idx="88">
                  <c:v>29744</c:v>
                </c:pt>
                <c:pt idx="89">
                  <c:v>30082</c:v>
                </c:pt>
                <c:pt idx="90">
                  <c:v>30420</c:v>
                </c:pt>
                <c:pt idx="91">
                  <c:v>30758</c:v>
                </c:pt>
                <c:pt idx="92">
                  <c:v>31096</c:v>
                </c:pt>
                <c:pt idx="93">
                  <c:v>31434</c:v>
                </c:pt>
                <c:pt idx="94">
                  <c:v>31772</c:v>
                </c:pt>
                <c:pt idx="95">
                  <c:v>32110</c:v>
                </c:pt>
                <c:pt idx="96">
                  <c:v>32448</c:v>
                </c:pt>
                <c:pt idx="97">
                  <c:v>32786</c:v>
                </c:pt>
                <c:pt idx="98">
                  <c:v>33124</c:v>
                </c:pt>
                <c:pt idx="99">
                  <c:v>33462</c:v>
                </c:pt>
                <c:pt idx="100">
                  <c:v>33800</c:v>
                </c:pt>
                <c:pt idx="101">
                  <c:v>34138</c:v>
                </c:pt>
                <c:pt idx="102">
                  <c:v>34476</c:v>
                </c:pt>
                <c:pt idx="103">
                  <c:v>34814</c:v>
                </c:pt>
                <c:pt idx="104">
                  <c:v>35152</c:v>
                </c:pt>
                <c:pt idx="105">
                  <c:v>35490</c:v>
                </c:pt>
              </c:numCache>
            </c:numRef>
          </c:xVal>
          <c:yVal>
            <c:numRef>
              <c:f>Feuil1!$B$14:$B$119</c:f>
              <c:numCache>
                <c:formatCode>General</c:formatCode>
                <c:ptCount val="106"/>
                <c:pt idx="0">
                  <c:v>964.09395973154369</c:v>
                </c:pt>
                <c:pt idx="1">
                  <c:v>973.1677852348995</c:v>
                </c:pt>
                <c:pt idx="2">
                  <c:v>973.1677852348995</c:v>
                </c:pt>
                <c:pt idx="3">
                  <c:v>968.63087248322142</c:v>
                </c:pt>
                <c:pt idx="4">
                  <c:v>964.09395973154369</c:v>
                </c:pt>
                <c:pt idx="5">
                  <c:v>964.09395973154369</c:v>
                </c:pt>
                <c:pt idx="6">
                  <c:v>964.09395973154369</c:v>
                </c:pt>
                <c:pt idx="7">
                  <c:v>964.09395973154369</c:v>
                </c:pt>
                <c:pt idx="8">
                  <c:v>961.82550335570488</c:v>
                </c:pt>
                <c:pt idx="9">
                  <c:v>957.28859060402692</c:v>
                </c:pt>
                <c:pt idx="10">
                  <c:v>957.28859060402692</c:v>
                </c:pt>
                <c:pt idx="11">
                  <c:v>957.28859060402692</c:v>
                </c:pt>
                <c:pt idx="12">
                  <c:v>952.75167785234908</c:v>
                </c:pt>
                <c:pt idx="13">
                  <c:v>952.75167785234908</c:v>
                </c:pt>
                <c:pt idx="14">
                  <c:v>952.75167785234908</c:v>
                </c:pt>
                <c:pt idx="15">
                  <c:v>952.75167785234908</c:v>
                </c:pt>
                <c:pt idx="16">
                  <c:v>948.21476510067112</c:v>
                </c:pt>
                <c:pt idx="17">
                  <c:v>952.75167785234908</c:v>
                </c:pt>
                <c:pt idx="18">
                  <c:v>943.67785234899327</c:v>
                </c:pt>
                <c:pt idx="19">
                  <c:v>943.67785234899327</c:v>
                </c:pt>
                <c:pt idx="20">
                  <c:v>939.14093959731554</c:v>
                </c:pt>
                <c:pt idx="21">
                  <c:v>930.06711409395973</c:v>
                </c:pt>
                <c:pt idx="22">
                  <c:v>916.45637583892631</c:v>
                </c:pt>
                <c:pt idx="23">
                  <c:v>920.99328859060392</c:v>
                </c:pt>
                <c:pt idx="24">
                  <c:v>925.53020134228188</c:v>
                </c:pt>
                <c:pt idx="25">
                  <c:v>907.3825503355705</c:v>
                </c:pt>
                <c:pt idx="26">
                  <c:v>902.84563758389265</c:v>
                </c:pt>
                <c:pt idx="27">
                  <c:v>800.76510067114089</c:v>
                </c:pt>
                <c:pt idx="28">
                  <c:v>796.22818791946315</c:v>
                </c:pt>
                <c:pt idx="29">
                  <c:v>787.15436241610746</c:v>
                </c:pt>
                <c:pt idx="30">
                  <c:v>787.15436241610746</c:v>
                </c:pt>
                <c:pt idx="31">
                  <c:v>778.08053691275177</c:v>
                </c:pt>
                <c:pt idx="32">
                  <c:v>759.93288590604038</c:v>
                </c:pt>
                <c:pt idx="33">
                  <c:v>764.46979865771823</c:v>
                </c:pt>
                <c:pt idx="34">
                  <c:v>764.46979865771823</c:v>
                </c:pt>
                <c:pt idx="35">
                  <c:v>755.39597315436242</c:v>
                </c:pt>
                <c:pt idx="36">
                  <c:v>837.06040268456377</c:v>
                </c:pt>
                <c:pt idx="37">
                  <c:v>846.13422818791946</c:v>
                </c:pt>
                <c:pt idx="38">
                  <c:v>852.93959731543623</c:v>
                </c:pt>
                <c:pt idx="39">
                  <c:v>862.01342281879192</c:v>
                </c:pt>
                <c:pt idx="40">
                  <c:v>862.01342281879192</c:v>
                </c:pt>
                <c:pt idx="41">
                  <c:v>857.47651006711408</c:v>
                </c:pt>
                <c:pt idx="42">
                  <c:v>841.59731543624162</c:v>
                </c:pt>
                <c:pt idx="43">
                  <c:v>841.59731543624162</c:v>
                </c:pt>
                <c:pt idx="44">
                  <c:v>841.59731543624162</c:v>
                </c:pt>
                <c:pt idx="45">
                  <c:v>850.67114093959731</c:v>
                </c:pt>
                <c:pt idx="46">
                  <c:v>841.59731543624162</c:v>
                </c:pt>
                <c:pt idx="47">
                  <c:v>841.59731543624162</c:v>
                </c:pt>
                <c:pt idx="48">
                  <c:v>841.59731543624162</c:v>
                </c:pt>
                <c:pt idx="49">
                  <c:v>846.13422818791946</c:v>
                </c:pt>
                <c:pt idx="50">
                  <c:v>852.93959731543623</c:v>
                </c:pt>
                <c:pt idx="51">
                  <c:v>852.93959731543623</c:v>
                </c:pt>
                <c:pt idx="52">
                  <c:v>852.93959731543623</c:v>
                </c:pt>
                <c:pt idx="53">
                  <c:v>857.47651006711408</c:v>
                </c:pt>
                <c:pt idx="54">
                  <c:v>857.47651006711408</c:v>
                </c:pt>
                <c:pt idx="55">
                  <c:v>857.47651006711408</c:v>
                </c:pt>
                <c:pt idx="56">
                  <c:v>857.47651006711408</c:v>
                </c:pt>
                <c:pt idx="57">
                  <c:v>852.93959731543623</c:v>
                </c:pt>
                <c:pt idx="58">
                  <c:v>850.67114093959731</c:v>
                </c:pt>
                <c:pt idx="59">
                  <c:v>850.67114093959731</c:v>
                </c:pt>
                <c:pt idx="60">
                  <c:v>852.93959731543623</c:v>
                </c:pt>
                <c:pt idx="61">
                  <c:v>850.67114093959731</c:v>
                </c:pt>
                <c:pt idx="62">
                  <c:v>857.47651006711408</c:v>
                </c:pt>
                <c:pt idx="63">
                  <c:v>857.47651006711408</c:v>
                </c:pt>
                <c:pt idx="64">
                  <c:v>857.47651006711408</c:v>
                </c:pt>
                <c:pt idx="65">
                  <c:v>862.01342281879192</c:v>
                </c:pt>
                <c:pt idx="66">
                  <c:v>862.01342281879192</c:v>
                </c:pt>
                <c:pt idx="67">
                  <c:v>866.55033557046988</c:v>
                </c:pt>
                <c:pt idx="68">
                  <c:v>866.55033557046988</c:v>
                </c:pt>
                <c:pt idx="69">
                  <c:v>862.01342281879192</c:v>
                </c:pt>
                <c:pt idx="70">
                  <c:v>875.62416107382558</c:v>
                </c:pt>
                <c:pt idx="71">
                  <c:v>852.93959731543623</c:v>
                </c:pt>
                <c:pt idx="72">
                  <c:v>866.55033557046988</c:v>
                </c:pt>
                <c:pt idx="73">
                  <c:v>889.23489932885911</c:v>
                </c:pt>
                <c:pt idx="74">
                  <c:v>862.01342281879192</c:v>
                </c:pt>
                <c:pt idx="75">
                  <c:v>871.08724832214762</c:v>
                </c:pt>
                <c:pt idx="76">
                  <c:v>902.84563758389265</c:v>
                </c:pt>
                <c:pt idx="77">
                  <c:v>875.62416107382558</c:v>
                </c:pt>
                <c:pt idx="78">
                  <c:v>862.01342281879192</c:v>
                </c:pt>
                <c:pt idx="79">
                  <c:v>875.62416107382558</c:v>
                </c:pt>
                <c:pt idx="80">
                  <c:v>911.91946308724835</c:v>
                </c:pt>
                <c:pt idx="81">
                  <c:v>884.69798657718127</c:v>
                </c:pt>
                <c:pt idx="82">
                  <c:v>857.47651006711408</c:v>
                </c:pt>
                <c:pt idx="83">
                  <c:v>939.14093959731554</c:v>
                </c:pt>
                <c:pt idx="84">
                  <c:v>943.67785234899327</c:v>
                </c:pt>
                <c:pt idx="85">
                  <c:v>964.09395973154369</c:v>
                </c:pt>
                <c:pt idx="86">
                  <c:v>957.28859060402692</c:v>
                </c:pt>
                <c:pt idx="87">
                  <c:v>948.21476510067112</c:v>
                </c:pt>
                <c:pt idx="88">
                  <c:v>939.14093959731554</c:v>
                </c:pt>
                <c:pt idx="89">
                  <c:v>939.14093959731554</c:v>
                </c:pt>
                <c:pt idx="90">
                  <c:v>939.14093959731554</c:v>
                </c:pt>
                <c:pt idx="91">
                  <c:v>948.21476510067112</c:v>
                </c:pt>
                <c:pt idx="92">
                  <c:v>964.09395973154369</c:v>
                </c:pt>
                <c:pt idx="93">
                  <c:v>977.70469798657712</c:v>
                </c:pt>
                <c:pt idx="94">
                  <c:v>964.09395973154369</c:v>
                </c:pt>
                <c:pt idx="95">
                  <c:v>957.28859060402692</c:v>
                </c:pt>
                <c:pt idx="96">
                  <c:v>948.21476510067112</c:v>
                </c:pt>
                <c:pt idx="97">
                  <c:v>948.21476510067112</c:v>
                </c:pt>
                <c:pt idx="98">
                  <c:v>943.67785234899327</c:v>
                </c:pt>
                <c:pt idx="99">
                  <c:v>943.67785234899327</c:v>
                </c:pt>
                <c:pt idx="100">
                  <c:v>939.14093959731554</c:v>
                </c:pt>
                <c:pt idx="101">
                  <c:v>939.14093959731554</c:v>
                </c:pt>
                <c:pt idx="102">
                  <c:v>939.14093959731554</c:v>
                </c:pt>
                <c:pt idx="103">
                  <c:v>939.14093959731554</c:v>
                </c:pt>
                <c:pt idx="104">
                  <c:v>939.14093959731554</c:v>
                </c:pt>
                <c:pt idx="105">
                  <c:v>939.14093959731554</c:v>
                </c:pt>
              </c:numCache>
            </c:numRef>
          </c:yVal>
          <c:smooth val="0"/>
          <c:extLst>
            <c:ext xmlns:c16="http://schemas.microsoft.com/office/drawing/2014/chart" uri="{C3380CC4-5D6E-409C-BE32-E72D297353CC}">
              <c16:uniqueId val="{00000000-3BA6-4133-92AA-DE7BE8C0DCD2}"/>
            </c:ext>
          </c:extLst>
        </c:ser>
        <c:dLbls>
          <c:showLegendKey val="0"/>
          <c:showVal val="0"/>
          <c:showCatName val="0"/>
          <c:showSerName val="0"/>
          <c:showPercent val="0"/>
          <c:showBubbleSize val="0"/>
        </c:dLbls>
        <c:axId val="673024472"/>
        <c:axId val="673024800"/>
      </c:scatterChart>
      <c:valAx>
        <c:axId val="673024472"/>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673024800"/>
        <c:crosses val="autoZero"/>
        <c:crossBetween val="midCat"/>
      </c:valAx>
      <c:valAx>
        <c:axId val="6730248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67302447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0.26281</cdr:x>
      <cdr:y>0.18464</cdr:y>
    </cdr:from>
    <cdr:to>
      <cdr:x>0.41611</cdr:x>
      <cdr:y>0.40005</cdr:y>
    </cdr:to>
    <cdr:sp macro="" textlink="">
      <cdr:nvSpPr>
        <cdr:cNvPr id="2" name="Ellipse 1"/>
        <cdr:cNvSpPr/>
      </cdr:nvSpPr>
      <cdr:spPr>
        <a:xfrm xmlns:a="http://schemas.openxmlformats.org/drawingml/2006/main">
          <a:off x="1148317" y="510364"/>
          <a:ext cx="669851" cy="595423"/>
        </a:xfrm>
        <a:prstGeom xmlns:a="http://schemas.openxmlformats.org/drawingml/2006/main" prst="ellipse">
          <a:avLst/>
        </a:prstGeom>
        <a:noFill xmlns:a="http://schemas.openxmlformats.org/drawingml/2006/main"/>
        <a:ln xmlns:a="http://schemas.openxmlformats.org/drawingml/2006/main" w="57150">
          <a:solidFill>
            <a:srgbClr val="FF0000"/>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fr-FR"/>
        </a:p>
      </cdr:txBody>
    </cdr:sp>
  </cdr:relSizeAnchor>
</c:userShape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779</Words>
  <Characters>4287</Characters>
  <Application>Microsoft Office Word</Application>
  <DocSecurity>0</DocSecurity>
  <Lines>35</Lines>
  <Paragraphs>10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Damien POIX</dc:creator>
  <cp:keywords/>
  <dc:description/>
  <cp:lastModifiedBy>damien poix</cp:lastModifiedBy>
  <cp:revision>2</cp:revision>
  <dcterms:created xsi:type="dcterms:W3CDTF">2018-08-21T12:54:00Z</dcterms:created>
  <dcterms:modified xsi:type="dcterms:W3CDTF">2018-08-21T12:54:00Z</dcterms:modified>
</cp:coreProperties>
</file>